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A8" w:rsidRDefault="00BF4EA8" w:rsidP="00287B95">
      <w:pPr>
        <w:spacing w:line="600" w:lineRule="exact"/>
        <w:jc w:val="center"/>
        <w:rPr>
          <w:rFonts w:ascii="黑体" w:eastAsia="黑体" w:hAnsi="黑体"/>
          <w:sz w:val="44"/>
          <w:szCs w:val="44"/>
        </w:rPr>
      </w:pPr>
    </w:p>
    <w:p w:rsidR="00BF4EA8" w:rsidRDefault="00BF4EA8" w:rsidP="00287B95">
      <w:pPr>
        <w:spacing w:line="600" w:lineRule="exact"/>
        <w:jc w:val="center"/>
        <w:rPr>
          <w:rFonts w:ascii="黑体" w:eastAsia="黑体" w:hAnsi="黑体"/>
          <w:sz w:val="44"/>
          <w:szCs w:val="44"/>
        </w:rPr>
      </w:pPr>
    </w:p>
    <w:p w:rsidR="00287B95" w:rsidRDefault="00287B95" w:rsidP="00287B95">
      <w:pPr>
        <w:spacing w:line="600" w:lineRule="exact"/>
        <w:jc w:val="center"/>
        <w:rPr>
          <w:rFonts w:ascii="黑体" w:eastAsia="黑体" w:hAnsi="黑体"/>
          <w:sz w:val="44"/>
          <w:szCs w:val="44"/>
        </w:rPr>
      </w:pPr>
    </w:p>
    <w:p w:rsidR="00287B95" w:rsidRDefault="00287B95" w:rsidP="00287B95">
      <w:pPr>
        <w:spacing w:line="600" w:lineRule="exact"/>
        <w:jc w:val="center"/>
        <w:rPr>
          <w:rFonts w:ascii="黑体" w:eastAsia="黑体" w:hAnsi="黑体"/>
          <w:sz w:val="44"/>
          <w:szCs w:val="44"/>
        </w:rPr>
      </w:pPr>
    </w:p>
    <w:p w:rsidR="00287B95" w:rsidRDefault="00287B95" w:rsidP="00287B95">
      <w:pPr>
        <w:spacing w:line="600" w:lineRule="exact"/>
        <w:jc w:val="center"/>
        <w:rPr>
          <w:rFonts w:ascii="黑体" w:eastAsia="黑体" w:hAnsi="黑体"/>
          <w:sz w:val="44"/>
          <w:szCs w:val="44"/>
        </w:rPr>
      </w:pPr>
    </w:p>
    <w:p w:rsidR="0091269D" w:rsidRDefault="00675470" w:rsidP="00287B95">
      <w:pPr>
        <w:spacing w:line="600" w:lineRule="exact"/>
        <w:jc w:val="center"/>
        <w:rPr>
          <w:rFonts w:ascii="黑体" w:eastAsia="黑体" w:hAnsi="黑体"/>
          <w:sz w:val="44"/>
          <w:szCs w:val="44"/>
        </w:rPr>
      </w:pPr>
      <w:r>
        <w:rPr>
          <w:rFonts w:ascii="黑体" w:eastAsia="黑体" w:hAnsi="黑体"/>
          <w:noProof/>
          <w:sz w:val="44"/>
          <w:szCs w:val="44"/>
        </w:rPr>
        <w:pict>
          <v:shapetype id="_x0000_t202" coordsize="21600,21600" o:spt="202" path="m,l,21600r21600,l21600,xe">
            <v:stroke joinstyle="miter"/>
            <v:path gradientshapeok="t" o:connecttype="rect"/>
          </v:shapetype>
          <v:shape id="文本框 3" o:spid="_x0000_s1028" type="#_x0000_t202" style="position:absolute;left:0;text-align:left;margin-left:-33.65pt;margin-top:-91.05pt;width:521.4pt;height:13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" strokecolor="white">
            <v:textbox style="mso-next-textbox:#文本框 3">
              <w:txbxContent>
                <w:p w:rsidR="002811CE" w:rsidRDefault="002811CE" w:rsidP="002811CE">
                  <w:pPr>
                    <w:jc w:val="center"/>
                    <w:rPr>
                      <w:rFonts w:ascii="方正小标宋简体" w:eastAsia="方正小标宋简体"/>
                      <w:color w:val="FF0000"/>
                      <w:spacing w:val="-30"/>
                      <w:w w:val="70"/>
                      <w:sz w:val="100"/>
                      <w:szCs w:val="100"/>
                    </w:rPr>
                  </w:pPr>
                  <w:r>
                    <w:rPr>
                      <w:rFonts w:ascii="方正小标宋简体" w:eastAsia="方正小标宋简体" w:hint="eastAsia"/>
                      <w:color w:val="FF0000"/>
                      <w:spacing w:val="-30"/>
                      <w:w w:val="70"/>
                      <w:sz w:val="100"/>
                      <w:szCs w:val="100"/>
                    </w:rPr>
                    <w:t>广元市科学技术和知识产权局文件</w:t>
                  </w:r>
                </w:p>
                <w:p w:rsidR="002811CE" w:rsidRPr="00455339" w:rsidRDefault="002811CE" w:rsidP="002811CE"/>
              </w:txbxContent>
            </v:textbox>
          </v:shape>
        </w:pict>
      </w:r>
    </w:p>
    <w:p w:rsidR="0091269D" w:rsidRDefault="0091269D" w:rsidP="00287B95">
      <w:pPr>
        <w:spacing w:line="600" w:lineRule="exact"/>
        <w:jc w:val="center"/>
        <w:rPr>
          <w:rFonts w:ascii="黑体" w:eastAsia="黑体" w:hAnsi="黑体"/>
          <w:sz w:val="44"/>
          <w:szCs w:val="44"/>
        </w:rPr>
      </w:pPr>
    </w:p>
    <w:p w:rsidR="0091269D" w:rsidRDefault="0091269D" w:rsidP="00287B95">
      <w:pPr>
        <w:spacing w:line="600" w:lineRule="exact"/>
        <w:jc w:val="center"/>
        <w:rPr>
          <w:rFonts w:ascii="黑体" w:eastAsia="黑体" w:hAnsi="黑体"/>
          <w:sz w:val="44"/>
          <w:szCs w:val="44"/>
        </w:rPr>
      </w:pPr>
    </w:p>
    <w:p w:rsidR="00287B95" w:rsidRDefault="00287B95" w:rsidP="00287B95">
      <w:pPr>
        <w:spacing w:line="576" w:lineRule="exact"/>
        <w:jc w:val="center"/>
        <w:rPr>
          <w:rFonts w:ascii="方正小标宋简体" w:eastAsia="方正小标宋简体" w:hAnsi="微软雅黑"/>
          <w:sz w:val="44"/>
          <w:szCs w:val="44"/>
        </w:rPr>
      </w:pPr>
      <w:r w:rsidRPr="00C57392">
        <w:rPr>
          <w:rFonts w:ascii="仿宋_GB2312" w:eastAsia="仿宋_GB2312" w:hint="eastAsia"/>
          <w:sz w:val="32"/>
          <w:szCs w:val="32"/>
        </w:rPr>
        <w:t>广</w:t>
      </w:r>
      <w:proofErr w:type="gramStart"/>
      <w:r w:rsidRPr="00C57392">
        <w:rPr>
          <w:rFonts w:ascii="仿宋_GB2312" w:eastAsia="仿宋_GB2312" w:hint="eastAsia"/>
          <w:sz w:val="32"/>
          <w:szCs w:val="32"/>
        </w:rPr>
        <w:t>科知</w:t>
      </w:r>
      <w:r>
        <w:rPr>
          <w:rFonts w:ascii="仿宋_GB2312" w:eastAsia="仿宋_GB2312" w:hint="eastAsia"/>
          <w:sz w:val="32"/>
          <w:szCs w:val="32"/>
        </w:rPr>
        <w:t>发</w:t>
      </w:r>
      <w:proofErr w:type="gramEnd"/>
      <w:r w:rsidRPr="00C57392">
        <w:rPr>
          <w:rFonts w:ascii="仿宋_GB2312" w:eastAsia="仿宋_GB2312" w:hint="eastAsia"/>
          <w:sz w:val="32"/>
          <w:szCs w:val="32"/>
        </w:rPr>
        <w:t>〔201</w:t>
      </w:r>
      <w:r>
        <w:rPr>
          <w:rFonts w:ascii="仿宋_GB2312" w:eastAsia="仿宋_GB2312" w:hint="eastAsia"/>
          <w:sz w:val="32"/>
          <w:szCs w:val="32"/>
        </w:rPr>
        <w:t>8</w:t>
      </w:r>
      <w:r w:rsidRPr="00C57392">
        <w:rPr>
          <w:rFonts w:ascii="仿宋_GB2312" w:eastAsia="仿宋_GB2312" w:hint="eastAsia"/>
          <w:sz w:val="32"/>
          <w:szCs w:val="32"/>
        </w:rPr>
        <w:t>〕</w:t>
      </w:r>
      <w:r w:rsidR="00711BCA">
        <w:rPr>
          <w:rFonts w:ascii="仿宋_GB2312" w:eastAsia="仿宋_GB2312" w:hint="eastAsia"/>
          <w:sz w:val="32"/>
          <w:szCs w:val="32"/>
        </w:rPr>
        <w:t>69</w:t>
      </w:r>
      <w:r w:rsidRPr="00C57392">
        <w:rPr>
          <w:rFonts w:ascii="仿宋_GB2312" w:eastAsia="仿宋_GB2312" w:hint="eastAsia"/>
          <w:sz w:val="32"/>
          <w:szCs w:val="32"/>
        </w:rPr>
        <w:t>号</w:t>
      </w:r>
      <w:r>
        <w:rPr>
          <w:rFonts w:ascii="仿宋_GB2312" w:eastAsia="仿宋_GB2312" w:hint="eastAsia"/>
          <w:sz w:val="32"/>
          <w:szCs w:val="32"/>
        </w:rPr>
        <w:t xml:space="preserve">  </w:t>
      </w:r>
    </w:p>
    <w:p w:rsidR="0091269D" w:rsidRDefault="00675470" w:rsidP="00295FA4">
      <w:pPr>
        <w:jc w:val="center"/>
        <w:rPr>
          <w:rFonts w:ascii="黑体" w:eastAsia="黑体" w:hAnsi="黑体"/>
          <w:sz w:val="44"/>
          <w:szCs w:val="44"/>
        </w:rPr>
      </w:pPr>
      <w:r>
        <w:rPr>
          <w:rFonts w:ascii="黑体" w:eastAsia="黑体" w:hAnsi="黑体"/>
          <w:noProof/>
          <w:sz w:val="44"/>
          <w:szCs w:val="44"/>
        </w:rPr>
        <w:pict>
          <v:line id="_x0000_s1029" style="position:absolute;left:0;text-align:left;z-index:251662336" from="-20.65pt,15.15pt" to="465.35pt,15.15pt" strokecolor="red" strokeweight="2.5pt"/>
        </w:pict>
      </w:r>
    </w:p>
    <w:p w:rsidR="0091269D" w:rsidRDefault="0091269D" w:rsidP="00295FA4">
      <w:pPr>
        <w:jc w:val="center"/>
        <w:rPr>
          <w:rFonts w:ascii="黑体" w:eastAsia="黑体" w:hAnsi="黑体"/>
          <w:sz w:val="44"/>
          <w:szCs w:val="44"/>
        </w:rPr>
      </w:pPr>
    </w:p>
    <w:p w:rsidR="00287B95" w:rsidRPr="00287B95" w:rsidRDefault="00287B95" w:rsidP="00287B95">
      <w:pPr>
        <w:spacing w:line="576" w:lineRule="exact"/>
        <w:jc w:val="center"/>
        <w:rPr>
          <w:rFonts w:ascii="方正小标宋简体" w:eastAsia="方正小标宋简体" w:hAnsi="黑体"/>
          <w:sz w:val="44"/>
          <w:szCs w:val="44"/>
        </w:rPr>
      </w:pPr>
      <w:r w:rsidRPr="00287B95">
        <w:rPr>
          <w:rFonts w:ascii="方正小标宋简体" w:eastAsia="方正小标宋简体" w:hAnsi="黑体" w:hint="eastAsia"/>
          <w:sz w:val="44"/>
          <w:szCs w:val="44"/>
        </w:rPr>
        <w:t>广元市科学技术和知识产权局</w:t>
      </w:r>
    </w:p>
    <w:p w:rsidR="00287B95" w:rsidRPr="00287B95" w:rsidRDefault="00287B95" w:rsidP="00287B95">
      <w:pPr>
        <w:spacing w:line="576" w:lineRule="exact"/>
        <w:jc w:val="center"/>
        <w:rPr>
          <w:rFonts w:ascii="方正小标宋简体" w:eastAsia="方正小标宋简体" w:hAnsi="黑体"/>
          <w:sz w:val="44"/>
          <w:szCs w:val="44"/>
        </w:rPr>
      </w:pPr>
      <w:r w:rsidRPr="00287B95">
        <w:rPr>
          <w:rFonts w:ascii="方正小标宋简体" w:eastAsia="方正小标宋简体" w:hAnsi="黑体" w:hint="eastAsia"/>
          <w:sz w:val="44"/>
          <w:szCs w:val="44"/>
        </w:rPr>
        <w:t>关于召开专利质量提升工作推进会的通知</w:t>
      </w:r>
    </w:p>
    <w:p w:rsidR="00287B95" w:rsidRDefault="00287B95" w:rsidP="00287B95">
      <w:pPr>
        <w:spacing w:line="600" w:lineRule="exact"/>
        <w:rPr>
          <w:rFonts w:ascii="仿宋_GB2312" w:eastAsia="仿宋_GB2312"/>
          <w:color w:val="000000"/>
          <w:sz w:val="32"/>
          <w:szCs w:val="32"/>
        </w:rPr>
      </w:pPr>
    </w:p>
    <w:p w:rsidR="00287B95" w:rsidRPr="00CE1D82" w:rsidRDefault="00287B95" w:rsidP="00711BCA">
      <w:pPr>
        <w:spacing w:line="540" w:lineRule="exact"/>
        <w:rPr>
          <w:rFonts w:ascii="仿宋_GB2312" w:eastAsia="仿宋_GB2312"/>
          <w:color w:val="000000"/>
          <w:sz w:val="32"/>
          <w:szCs w:val="32"/>
        </w:rPr>
      </w:pPr>
      <w:r w:rsidRPr="00CE1D82">
        <w:rPr>
          <w:rFonts w:ascii="仿宋_GB2312" w:eastAsia="仿宋_GB2312" w:hint="eastAsia"/>
          <w:sz w:val="32"/>
          <w:szCs w:val="32"/>
        </w:rPr>
        <w:t>各县区、广元经济技术开发区</w:t>
      </w:r>
      <w:r>
        <w:rPr>
          <w:rFonts w:ascii="仿宋_GB2312" w:eastAsia="仿宋_GB2312" w:hint="eastAsia"/>
          <w:sz w:val="32"/>
          <w:szCs w:val="32"/>
        </w:rPr>
        <w:t>知识产权主管部门：</w:t>
      </w:r>
    </w:p>
    <w:p w:rsidR="00A2470E" w:rsidRDefault="00287B95" w:rsidP="00711BCA">
      <w:pPr>
        <w:adjustRightInd w:val="0"/>
        <w:snapToGrid w:val="0"/>
        <w:spacing w:line="540" w:lineRule="exact"/>
        <w:ind w:firstLineChars="200" w:firstLine="640"/>
        <w:rPr>
          <w:rFonts w:ascii="仿宋_GB2312" w:eastAsia="仿宋_GB2312"/>
          <w:color w:val="000000"/>
          <w:sz w:val="32"/>
          <w:szCs w:val="32"/>
        </w:rPr>
      </w:pPr>
      <w:r w:rsidRPr="00883BF5">
        <w:rPr>
          <w:rFonts w:ascii="仿宋_GB2312" w:eastAsia="仿宋_GB2312" w:hint="eastAsia"/>
          <w:color w:val="000000"/>
          <w:sz w:val="32"/>
          <w:szCs w:val="32"/>
        </w:rPr>
        <w:t>为进一步贯彻落实国省市关于稳中求进和推动高质量发展的决策部署，</w:t>
      </w:r>
      <w:r>
        <w:rPr>
          <w:rFonts w:ascii="仿宋_GB2312" w:eastAsia="仿宋_GB2312" w:hint="eastAsia"/>
          <w:color w:val="000000"/>
          <w:sz w:val="32"/>
          <w:szCs w:val="32"/>
        </w:rPr>
        <w:t>坚持目标导向，</w:t>
      </w:r>
      <w:r w:rsidRPr="00883BF5">
        <w:rPr>
          <w:rFonts w:ascii="仿宋_GB2312" w:eastAsia="仿宋_GB2312" w:hint="eastAsia"/>
          <w:color w:val="000000"/>
          <w:sz w:val="32"/>
          <w:szCs w:val="32"/>
        </w:rPr>
        <w:t>强化</w:t>
      </w:r>
      <w:r>
        <w:rPr>
          <w:rFonts w:ascii="仿宋_GB2312" w:eastAsia="仿宋_GB2312" w:hint="eastAsia"/>
          <w:color w:val="000000"/>
          <w:sz w:val="32"/>
          <w:szCs w:val="32"/>
        </w:rPr>
        <w:t>“量质并重、质量优先”</w:t>
      </w:r>
      <w:r w:rsidRPr="00883BF5">
        <w:rPr>
          <w:rFonts w:ascii="仿宋_GB2312" w:eastAsia="仿宋_GB2312" w:hint="eastAsia"/>
          <w:color w:val="000000"/>
          <w:sz w:val="32"/>
          <w:szCs w:val="32"/>
        </w:rPr>
        <w:t>，</w:t>
      </w:r>
      <w:r>
        <w:rPr>
          <w:rFonts w:ascii="仿宋_GB2312" w:eastAsia="仿宋_GB2312" w:hint="eastAsia"/>
          <w:color w:val="000000"/>
          <w:sz w:val="32"/>
          <w:szCs w:val="32"/>
        </w:rPr>
        <w:t>进一步</w:t>
      </w:r>
      <w:r w:rsidRPr="00883BF5">
        <w:rPr>
          <w:rFonts w:ascii="仿宋_GB2312" w:eastAsia="仿宋_GB2312" w:hint="eastAsia"/>
          <w:color w:val="000000"/>
          <w:sz w:val="32"/>
          <w:szCs w:val="32"/>
        </w:rPr>
        <w:t>提升全市专利数量和质量，优化专利结构</w:t>
      </w:r>
      <w:r>
        <w:rPr>
          <w:rFonts w:ascii="仿宋_GB2312" w:eastAsia="仿宋_GB2312" w:hint="eastAsia"/>
          <w:color w:val="000000"/>
          <w:sz w:val="32"/>
          <w:szCs w:val="32"/>
        </w:rPr>
        <w:t>。经研究，决定召开专利质量提升工作推进会，现将有关事项通知如下。</w:t>
      </w:r>
    </w:p>
    <w:p w:rsidR="00287B95" w:rsidRPr="00A2470E" w:rsidRDefault="00A2470E" w:rsidP="00711BCA">
      <w:pPr>
        <w:adjustRightInd w:val="0"/>
        <w:snapToGrid w:val="0"/>
        <w:spacing w:line="54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一、</w:t>
      </w:r>
      <w:r w:rsidR="00287B95" w:rsidRPr="00A2470E">
        <w:rPr>
          <w:rFonts w:ascii="黑体" w:eastAsia="黑体" w:hAnsi="黑体" w:hint="eastAsia"/>
          <w:color w:val="000000"/>
          <w:sz w:val="32"/>
          <w:szCs w:val="32"/>
        </w:rPr>
        <w:t>会议时间</w:t>
      </w:r>
    </w:p>
    <w:p w:rsidR="00A2470E" w:rsidRDefault="00287B95" w:rsidP="00711BCA">
      <w:pPr>
        <w:pStyle w:val="a9"/>
        <w:shd w:val="clear" w:color="auto" w:fill="FFFFFF"/>
        <w:adjustRightInd w:val="0"/>
        <w:snapToGrid w:val="0"/>
        <w:spacing w:before="0" w:beforeAutospacing="0" w:after="0" w:afterAutospacing="0" w:line="540" w:lineRule="exact"/>
        <w:ind w:firstLine="640"/>
        <w:rPr>
          <w:rFonts w:ascii="仿宋_GB2312" w:eastAsia="仿宋_GB2312"/>
          <w:color w:val="000000"/>
          <w:sz w:val="32"/>
          <w:szCs w:val="32"/>
        </w:rPr>
      </w:pPr>
      <w:r w:rsidRPr="004D41F3">
        <w:rPr>
          <w:rFonts w:ascii="仿宋_GB2312" w:eastAsia="仿宋_GB2312" w:hint="eastAsia"/>
          <w:color w:val="000000"/>
          <w:sz w:val="32"/>
          <w:szCs w:val="32"/>
        </w:rPr>
        <w:t>2018年9月</w:t>
      </w:r>
      <w:r>
        <w:rPr>
          <w:rFonts w:ascii="仿宋_GB2312" w:eastAsia="仿宋_GB2312" w:hint="eastAsia"/>
          <w:color w:val="000000"/>
          <w:sz w:val="32"/>
          <w:szCs w:val="32"/>
        </w:rPr>
        <w:t>20日</w:t>
      </w:r>
      <w:r w:rsidR="00A2470E">
        <w:rPr>
          <w:rFonts w:ascii="仿宋_GB2312" w:eastAsia="仿宋_GB2312" w:hint="eastAsia"/>
          <w:color w:val="000000"/>
          <w:sz w:val="32"/>
          <w:szCs w:val="32"/>
        </w:rPr>
        <w:t>（星期四）</w:t>
      </w:r>
      <w:r>
        <w:rPr>
          <w:rFonts w:ascii="仿宋_GB2312" w:eastAsia="仿宋_GB2312" w:hint="eastAsia"/>
          <w:color w:val="000000"/>
          <w:sz w:val="32"/>
          <w:szCs w:val="32"/>
        </w:rPr>
        <w:t>14:00—18:00报到，21日</w:t>
      </w:r>
      <w:r w:rsidR="00A2470E">
        <w:rPr>
          <w:rFonts w:ascii="仿宋_GB2312" w:eastAsia="仿宋_GB2312" w:hint="eastAsia"/>
          <w:color w:val="000000"/>
          <w:sz w:val="32"/>
          <w:szCs w:val="32"/>
        </w:rPr>
        <w:t>（星期五）</w:t>
      </w:r>
      <w:r w:rsidR="00A2470E" w:rsidRPr="00A2470E">
        <w:rPr>
          <w:rFonts w:ascii="仿宋_GB2312" w:eastAsia="仿宋_GB2312" w:hint="eastAsia"/>
          <w:color w:val="000000"/>
          <w:sz w:val="32"/>
          <w:szCs w:val="32"/>
        </w:rPr>
        <w:t>上午9:00-12:00开会，下午14:</w:t>
      </w:r>
      <w:r w:rsidR="00F22E40">
        <w:rPr>
          <w:rFonts w:ascii="仿宋_GB2312" w:eastAsia="仿宋_GB2312" w:hint="eastAsia"/>
          <w:color w:val="000000"/>
          <w:sz w:val="32"/>
          <w:szCs w:val="32"/>
        </w:rPr>
        <w:t>3</w:t>
      </w:r>
      <w:r w:rsidR="00A2470E" w:rsidRPr="00A2470E">
        <w:rPr>
          <w:rFonts w:ascii="仿宋_GB2312" w:eastAsia="仿宋_GB2312" w:hint="eastAsia"/>
          <w:color w:val="000000"/>
          <w:sz w:val="32"/>
          <w:szCs w:val="32"/>
        </w:rPr>
        <w:t>0-17:</w:t>
      </w:r>
      <w:r w:rsidR="00F22E40">
        <w:rPr>
          <w:rFonts w:ascii="仿宋_GB2312" w:eastAsia="仿宋_GB2312" w:hint="eastAsia"/>
          <w:color w:val="000000"/>
          <w:sz w:val="32"/>
          <w:szCs w:val="32"/>
        </w:rPr>
        <w:t>0</w:t>
      </w:r>
      <w:r w:rsidR="00A2470E" w:rsidRPr="00A2470E">
        <w:rPr>
          <w:rFonts w:ascii="仿宋_GB2312" w:eastAsia="仿宋_GB2312" w:hint="eastAsia"/>
          <w:color w:val="000000"/>
          <w:sz w:val="32"/>
          <w:szCs w:val="32"/>
        </w:rPr>
        <w:t>0开会。</w:t>
      </w:r>
    </w:p>
    <w:p w:rsidR="00A2470E" w:rsidRDefault="00A2470E" w:rsidP="00711BCA">
      <w:pPr>
        <w:pStyle w:val="a9"/>
        <w:shd w:val="clear" w:color="auto" w:fill="FFFFFF"/>
        <w:adjustRightInd w:val="0"/>
        <w:snapToGrid w:val="0"/>
        <w:spacing w:before="0" w:beforeAutospacing="0" w:after="0" w:afterAutospacing="0" w:line="540" w:lineRule="exact"/>
        <w:ind w:firstLine="640"/>
        <w:rPr>
          <w:rFonts w:ascii="黑体" w:eastAsia="黑体" w:hAnsi="黑体"/>
          <w:color w:val="000000"/>
          <w:sz w:val="32"/>
          <w:szCs w:val="32"/>
        </w:rPr>
      </w:pPr>
      <w:r>
        <w:rPr>
          <w:rFonts w:ascii="黑体" w:eastAsia="黑体" w:hAnsi="黑体" w:hint="eastAsia"/>
          <w:color w:val="000000"/>
          <w:sz w:val="32"/>
          <w:szCs w:val="32"/>
        </w:rPr>
        <w:t>二、</w:t>
      </w:r>
      <w:r w:rsidRPr="00A2470E">
        <w:rPr>
          <w:rFonts w:ascii="黑体" w:eastAsia="黑体" w:hAnsi="黑体" w:hint="eastAsia"/>
          <w:color w:val="000000"/>
          <w:sz w:val="32"/>
          <w:szCs w:val="32"/>
        </w:rPr>
        <w:t>会议地点</w:t>
      </w:r>
    </w:p>
    <w:p w:rsidR="00A2470E" w:rsidRPr="00A2470E" w:rsidRDefault="00A2470E" w:rsidP="00711BCA">
      <w:pPr>
        <w:pStyle w:val="a9"/>
        <w:shd w:val="clear" w:color="auto" w:fill="FFFFFF"/>
        <w:adjustRightInd w:val="0"/>
        <w:snapToGrid w:val="0"/>
        <w:spacing w:before="0" w:beforeAutospacing="0" w:after="0" w:afterAutospacing="0" w:line="540" w:lineRule="exact"/>
        <w:ind w:firstLine="640"/>
        <w:rPr>
          <w:rFonts w:ascii="黑体" w:eastAsia="黑体" w:hAnsi="黑体"/>
          <w:color w:val="000000"/>
          <w:sz w:val="32"/>
          <w:szCs w:val="32"/>
        </w:rPr>
      </w:pPr>
      <w:r>
        <w:rPr>
          <w:rFonts w:ascii="黑体" w:eastAsia="黑体" w:hAnsi="黑体" w:hint="eastAsia"/>
          <w:color w:val="000000"/>
          <w:sz w:val="32"/>
          <w:szCs w:val="32"/>
        </w:rPr>
        <w:lastRenderedPageBreak/>
        <w:t>世纪花园大酒店（</w:t>
      </w:r>
      <w:r w:rsidRPr="00A2470E">
        <w:rPr>
          <w:rFonts w:ascii="黑体" w:eastAsia="黑体" w:hAnsi="黑体"/>
          <w:color w:val="000000"/>
          <w:sz w:val="32"/>
          <w:szCs w:val="32"/>
        </w:rPr>
        <w:t>广元市东坝</w:t>
      </w:r>
      <w:r w:rsidR="00A43F6C" w:rsidRPr="00A43F6C">
        <w:rPr>
          <w:rFonts w:ascii="黑体" w:eastAsia="黑体" w:hAnsi="黑体"/>
          <w:color w:val="000000"/>
          <w:sz w:val="32"/>
          <w:szCs w:val="32"/>
        </w:rPr>
        <w:t>公园街</w:t>
      </w:r>
      <w:r>
        <w:rPr>
          <w:rFonts w:ascii="黑体" w:eastAsia="黑体" w:hAnsi="黑体" w:hint="eastAsia"/>
          <w:color w:val="000000"/>
          <w:sz w:val="32"/>
          <w:szCs w:val="32"/>
        </w:rPr>
        <w:t>，</w:t>
      </w:r>
      <w:r w:rsidRPr="00A2470E">
        <w:rPr>
          <w:rFonts w:ascii="黑体" w:eastAsia="黑体" w:hAnsi="黑体"/>
          <w:color w:val="000000"/>
          <w:sz w:val="32"/>
          <w:szCs w:val="32"/>
        </w:rPr>
        <w:t>市总工会院内</w:t>
      </w:r>
      <w:r>
        <w:rPr>
          <w:rFonts w:ascii="黑体" w:eastAsia="黑体" w:hAnsi="黑体" w:hint="eastAsia"/>
          <w:color w:val="000000"/>
          <w:sz w:val="32"/>
          <w:szCs w:val="32"/>
        </w:rPr>
        <w:t>）</w:t>
      </w:r>
      <w:r w:rsidR="00F22E40">
        <w:rPr>
          <w:rFonts w:ascii="黑体" w:eastAsia="黑体" w:hAnsi="黑体" w:hint="eastAsia"/>
          <w:color w:val="000000"/>
          <w:sz w:val="32"/>
          <w:szCs w:val="32"/>
        </w:rPr>
        <w:t>。</w:t>
      </w:r>
    </w:p>
    <w:p w:rsidR="00287B95" w:rsidRDefault="00A2470E" w:rsidP="00711BCA">
      <w:pPr>
        <w:adjustRightInd w:val="0"/>
        <w:snapToGrid w:val="0"/>
        <w:spacing w:line="5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w:t>
      </w:r>
      <w:r w:rsidR="00287B95">
        <w:rPr>
          <w:rFonts w:ascii="黑体" w:eastAsia="黑体" w:hAnsi="黑体" w:hint="eastAsia"/>
          <w:color w:val="000000"/>
          <w:sz w:val="32"/>
          <w:szCs w:val="32"/>
        </w:rPr>
        <w:t>、</w:t>
      </w:r>
      <w:r w:rsidR="00287B95" w:rsidRPr="000A34FE">
        <w:rPr>
          <w:rFonts w:ascii="黑体" w:eastAsia="黑体" w:hAnsi="黑体" w:hint="eastAsia"/>
          <w:color w:val="000000"/>
          <w:sz w:val="32"/>
          <w:szCs w:val="32"/>
        </w:rPr>
        <w:t>会议内容</w:t>
      </w:r>
    </w:p>
    <w:p w:rsidR="00287B95" w:rsidRPr="00143C73" w:rsidRDefault="00287B95" w:rsidP="00711BCA">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sidRPr="00143C73">
        <w:rPr>
          <w:rFonts w:ascii="仿宋_GB2312" w:eastAsia="仿宋_GB2312" w:hint="eastAsia"/>
          <w:color w:val="000000"/>
          <w:sz w:val="32"/>
          <w:szCs w:val="32"/>
        </w:rPr>
        <w:t>举办企业</w:t>
      </w:r>
      <w:r>
        <w:rPr>
          <w:rFonts w:ascii="仿宋_GB2312" w:eastAsia="仿宋_GB2312" w:hint="eastAsia"/>
          <w:color w:val="000000"/>
          <w:sz w:val="32"/>
          <w:szCs w:val="32"/>
        </w:rPr>
        <w:t>知识产权</w:t>
      </w:r>
      <w:r w:rsidRPr="00143C73">
        <w:rPr>
          <w:rFonts w:ascii="仿宋_GB2312" w:eastAsia="仿宋_GB2312" w:hint="eastAsia"/>
          <w:color w:val="000000"/>
          <w:sz w:val="32"/>
          <w:szCs w:val="32"/>
        </w:rPr>
        <w:t>专题讲座</w:t>
      </w:r>
      <w:r>
        <w:rPr>
          <w:rFonts w:ascii="仿宋_GB2312" w:eastAsia="仿宋_GB2312" w:hint="eastAsia"/>
          <w:color w:val="000000"/>
          <w:sz w:val="32"/>
          <w:szCs w:val="32"/>
        </w:rPr>
        <w:t>；</w:t>
      </w:r>
    </w:p>
    <w:p w:rsidR="00287B95" w:rsidRPr="00143C73" w:rsidRDefault="00287B95" w:rsidP="00711BCA">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（二）开展</w:t>
      </w:r>
      <w:r w:rsidRPr="00143C73">
        <w:rPr>
          <w:rFonts w:ascii="仿宋_GB2312" w:eastAsia="仿宋_GB2312" w:hint="eastAsia"/>
          <w:color w:val="000000"/>
          <w:sz w:val="32"/>
          <w:szCs w:val="32"/>
        </w:rPr>
        <w:t>广元市科技型中小企业在线申报系统和专利资助在线申报系统操作实务培训</w:t>
      </w:r>
      <w:r>
        <w:rPr>
          <w:rFonts w:ascii="仿宋_GB2312" w:eastAsia="仿宋_GB2312" w:hint="eastAsia"/>
          <w:color w:val="000000"/>
          <w:sz w:val="32"/>
          <w:szCs w:val="32"/>
        </w:rPr>
        <w:t>；</w:t>
      </w:r>
    </w:p>
    <w:p w:rsidR="00287B95" w:rsidRPr="00143C73" w:rsidRDefault="00287B95" w:rsidP="00711BCA">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sidRPr="00143C73">
        <w:rPr>
          <w:rFonts w:ascii="仿宋_GB2312" w:eastAsia="仿宋_GB2312" w:hint="eastAsia"/>
          <w:color w:val="000000"/>
          <w:sz w:val="32"/>
          <w:szCs w:val="32"/>
        </w:rPr>
        <w:t>召开专利质量提升工作座谈会</w:t>
      </w:r>
      <w:r>
        <w:rPr>
          <w:rFonts w:ascii="仿宋_GB2312" w:eastAsia="仿宋_GB2312" w:hint="eastAsia"/>
          <w:color w:val="000000"/>
          <w:sz w:val="32"/>
          <w:szCs w:val="32"/>
        </w:rPr>
        <w:t>。</w:t>
      </w:r>
    </w:p>
    <w:p w:rsidR="00287B95" w:rsidRDefault="00A2470E" w:rsidP="00711BCA">
      <w:pPr>
        <w:adjustRightInd w:val="0"/>
        <w:snapToGrid w:val="0"/>
        <w:spacing w:line="5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w:t>
      </w:r>
      <w:r w:rsidR="00287B95" w:rsidRPr="00AC1B09">
        <w:rPr>
          <w:rFonts w:ascii="黑体" w:eastAsia="黑体" w:hAnsi="黑体" w:hint="eastAsia"/>
          <w:color w:val="000000"/>
          <w:sz w:val="32"/>
          <w:szCs w:val="32"/>
        </w:rPr>
        <w:t>、</w:t>
      </w:r>
      <w:r w:rsidR="00287B95" w:rsidRPr="00143C73">
        <w:rPr>
          <w:rFonts w:ascii="黑体" w:eastAsia="黑体" w:hAnsi="黑体" w:hint="eastAsia"/>
          <w:color w:val="000000"/>
          <w:sz w:val="32"/>
          <w:szCs w:val="32"/>
        </w:rPr>
        <w:t>参会人员</w:t>
      </w:r>
    </w:p>
    <w:p w:rsidR="00287B95" w:rsidRDefault="00287B95" w:rsidP="00711BCA">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（一）各县区、广元经济技术开发区</w:t>
      </w:r>
      <w:r>
        <w:rPr>
          <w:rFonts w:ascii="仿宋_GB2312" w:eastAsia="仿宋_GB2312" w:hint="eastAsia"/>
          <w:sz w:val="32"/>
          <w:szCs w:val="32"/>
        </w:rPr>
        <w:t>知识产权主管部门</w:t>
      </w:r>
      <w:r>
        <w:rPr>
          <w:rFonts w:ascii="仿宋_GB2312" w:eastAsia="仿宋_GB2312" w:hint="eastAsia"/>
          <w:color w:val="000000"/>
          <w:sz w:val="32"/>
          <w:szCs w:val="32"/>
        </w:rPr>
        <w:t>分管领导和工作人员；</w:t>
      </w:r>
    </w:p>
    <w:p w:rsidR="00287B95" w:rsidRDefault="00287B95" w:rsidP="00711BCA">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（二）市内部分重点企业知识产权管理人员（名单见附件1）；</w:t>
      </w:r>
    </w:p>
    <w:p w:rsidR="00287B95" w:rsidRPr="007B5BA0" w:rsidRDefault="00287B95" w:rsidP="00711BCA">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color w:val="000000"/>
          <w:sz w:val="32"/>
          <w:szCs w:val="32"/>
        </w:rPr>
        <w:t>（三）在广开展业务的部分知识产权服务机构负责人（名单见附件2）</w:t>
      </w:r>
      <w:r w:rsidR="00A43F6C">
        <w:rPr>
          <w:rFonts w:ascii="仿宋_GB2312" w:eastAsia="仿宋_GB2312" w:hint="eastAsia"/>
          <w:color w:val="000000"/>
          <w:sz w:val="32"/>
          <w:szCs w:val="32"/>
        </w:rPr>
        <w:t>。</w:t>
      </w:r>
    </w:p>
    <w:p w:rsidR="00287B95" w:rsidRPr="00850CBA" w:rsidRDefault="00A2470E" w:rsidP="00711BCA">
      <w:pPr>
        <w:adjustRightInd w:val="0"/>
        <w:snapToGrid w:val="0"/>
        <w:spacing w:line="540" w:lineRule="exact"/>
        <w:ind w:firstLineChars="200" w:firstLine="640"/>
        <w:rPr>
          <w:rFonts w:ascii="黑体" w:eastAsia="黑体" w:hAnsi="黑体" w:cs="Times New Roman"/>
          <w:color w:val="000000"/>
          <w:sz w:val="32"/>
          <w:szCs w:val="32"/>
        </w:rPr>
      </w:pPr>
      <w:r>
        <w:rPr>
          <w:rFonts w:ascii="黑体" w:eastAsia="黑体" w:hAnsi="黑体" w:hint="eastAsia"/>
          <w:color w:val="000000"/>
          <w:sz w:val="32"/>
          <w:szCs w:val="32"/>
        </w:rPr>
        <w:t>五</w:t>
      </w:r>
      <w:r w:rsidR="00287B95" w:rsidRPr="00143C73">
        <w:rPr>
          <w:rFonts w:ascii="黑体" w:eastAsia="黑体" w:hAnsi="黑体" w:hint="eastAsia"/>
          <w:color w:val="000000"/>
          <w:sz w:val="32"/>
          <w:szCs w:val="32"/>
        </w:rPr>
        <w:t>、</w:t>
      </w:r>
      <w:r w:rsidR="00287B95" w:rsidRPr="008C4C9B">
        <w:rPr>
          <w:rFonts w:ascii="黑体" w:eastAsia="黑体" w:hAnsi="黑体" w:cs="Times New Roman" w:hint="eastAsia"/>
          <w:color w:val="000000"/>
          <w:sz w:val="32"/>
          <w:szCs w:val="32"/>
        </w:rPr>
        <w:t>其它事宜</w:t>
      </w:r>
    </w:p>
    <w:p w:rsidR="00287B95" w:rsidRDefault="00287B95" w:rsidP="00711BCA">
      <w:pPr>
        <w:adjustRightInd w:val="0"/>
        <w:snapToGrid w:val="0"/>
        <w:spacing w:line="540" w:lineRule="exact"/>
        <w:ind w:firstLineChars="200" w:firstLine="640"/>
        <w:rPr>
          <w:rFonts w:ascii="黑体" w:eastAsia="黑体" w:hAnsi="黑体"/>
          <w:color w:val="000000"/>
          <w:sz w:val="32"/>
          <w:szCs w:val="32"/>
        </w:rPr>
      </w:pPr>
      <w:r>
        <w:rPr>
          <w:rFonts w:ascii="仿宋_GB2312" w:eastAsia="仿宋_GB2312" w:hint="eastAsia"/>
          <w:sz w:val="32"/>
          <w:szCs w:val="32"/>
        </w:rPr>
        <w:t>本次会议</w:t>
      </w:r>
      <w:r w:rsidR="00F22E40">
        <w:rPr>
          <w:rFonts w:ascii="仿宋_GB2312" w:eastAsia="仿宋_GB2312" w:hint="eastAsia"/>
          <w:sz w:val="32"/>
          <w:szCs w:val="32"/>
        </w:rPr>
        <w:t>与会代表</w:t>
      </w:r>
      <w:r>
        <w:rPr>
          <w:rFonts w:ascii="仿宋_GB2312" w:eastAsia="仿宋_GB2312" w:hint="eastAsia"/>
          <w:sz w:val="32"/>
          <w:szCs w:val="32"/>
        </w:rPr>
        <w:t>食宿由</w:t>
      </w:r>
      <w:r w:rsidR="00F22E40">
        <w:rPr>
          <w:rFonts w:ascii="仿宋_GB2312" w:eastAsia="仿宋_GB2312" w:hint="eastAsia"/>
          <w:sz w:val="32"/>
          <w:szCs w:val="32"/>
        </w:rPr>
        <w:t>会议</w:t>
      </w:r>
      <w:r>
        <w:rPr>
          <w:rFonts w:ascii="仿宋_GB2312" w:eastAsia="仿宋_GB2312" w:hint="eastAsia"/>
          <w:sz w:val="32"/>
          <w:szCs w:val="32"/>
        </w:rPr>
        <w:t>统一安排，交通费用自理。</w:t>
      </w:r>
      <w:r>
        <w:rPr>
          <w:rFonts w:ascii="仿宋_GB2312" w:eastAsia="仿宋_GB2312" w:hint="eastAsia"/>
          <w:color w:val="000000"/>
          <w:sz w:val="32"/>
          <w:szCs w:val="32"/>
        </w:rPr>
        <w:t>各县区、广元经济技术开发区</w:t>
      </w:r>
      <w:r>
        <w:rPr>
          <w:rFonts w:ascii="仿宋_GB2312" w:eastAsia="仿宋_GB2312" w:hint="eastAsia"/>
          <w:sz w:val="32"/>
          <w:szCs w:val="32"/>
        </w:rPr>
        <w:t>知识产权主管部门负</w:t>
      </w:r>
      <w:r>
        <w:rPr>
          <w:rFonts w:ascii="仿宋_GB2312" w:eastAsia="仿宋_GB2312" w:hAnsi="Calibri" w:cs="Times New Roman" w:hint="eastAsia"/>
          <w:sz w:val="32"/>
          <w:szCs w:val="32"/>
        </w:rPr>
        <w:t>责通知本辖区企业参</w:t>
      </w:r>
      <w:r>
        <w:rPr>
          <w:rFonts w:ascii="仿宋_GB2312" w:eastAsia="仿宋_GB2312" w:hint="eastAsia"/>
          <w:sz w:val="32"/>
          <w:szCs w:val="32"/>
        </w:rPr>
        <w:t>会</w:t>
      </w:r>
      <w:r>
        <w:rPr>
          <w:rFonts w:ascii="仿宋_GB2312" w:eastAsia="仿宋_GB2312" w:hAnsi="Calibri" w:cs="Times New Roman" w:hint="eastAsia"/>
          <w:sz w:val="32"/>
          <w:szCs w:val="32"/>
        </w:rPr>
        <w:t>，并于</w:t>
      </w:r>
      <w:r>
        <w:rPr>
          <w:rFonts w:ascii="仿宋_GB2312" w:eastAsia="仿宋_GB2312" w:hint="eastAsia"/>
          <w:sz w:val="32"/>
          <w:szCs w:val="32"/>
        </w:rPr>
        <w:t>9</w:t>
      </w:r>
      <w:r>
        <w:rPr>
          <w:rFonts w:ascii="仿宋_GB2312" w:eastAsia="仿宋_GB2312" w:hAnsi="Calibri" w:cs="Times New Roman" w:hint="eastAsia"/>
          <w:sz w:val="32"/>
          <w:szCs w:val="32"/>
        </w:rPr>
        <w:t>月</w:t>
      </w:r>
      <w:r>
        <w:rPr>
          <w:rFonts w:ascii="仿宋_GB2312" w:eastAsia="仿宋_GB2312" w:hint="eastAsia"/>
          <w:sz w:val="32"/>
          <w:szCs w:val="32"/>
        </w:rPr>
        <w:t>19</w:t>
      </w:r>
      <w:r>
        <w:rPr>
          <w:rFonts w:ascii="仿宋_GB2312" w:eastAsia="仿宋_GB2312" w:hAnsi="Calibri" w:cs="Times New Roman" w:hint="eastAsia"/>
          <w:sz w:val="32"/>
          <w:szCs w:val="32"/>
        </w:rPr>
        <w:t>日前将汇总后的参会回执报送至市科技知识产权局知识产权科。</w:t>
      </w:r>
    </w:p>
    <w:p w:rsidR="00287B95" w:rsidRPr="007952D6" w:rsidRDefault="00287B95" w:rsidP="00711BCA">
      <w:pPr>
        <w:adjustRightInd w:val="0"/>
        <w:snapToGrid w:val="0"/>
        <w:spacing w:line="540" w:lineRule="exact"/>
        <w:ind w:firstLineChars="200" w:firstLine="640"/>
        <w:rPr>
          <w:rFonts w:ascii="黑体" w:eastAsia="黑体" w:hAnsi="黑体"/>
          <w:color w:val="000000"/>
          <w:sz w:val="32"/>
          <w:szCs w:val="32"/>
        </w:rPr>
      </w:pPr>
      <w:r>
        <w:rPr>
          <w:rFonts w:ascii="仿宋_GB2312" w:eastAsia="仿宋_GB2312" w:hAnsi="Calibri" w:cs="Times New Roman" w:hint="eastAsia"/>
          <w:sz w:val="32"/>
          <w:szCs w:val="32"/>
        </w:rPr>
        <w:t>联 系 人：</w:t>
      </w:r>
      <w:proofErr w:type="gramStart"/>
      <w:r>
        <w:rPr>
          <w:rFonts w:ascii="仿宋_GB2312" w:eastAsia="仿宋_GB2312" w:hint="eastAsia"/>
          <w:sz w:val="32"/>
          <w:szCs w:val="32"/>
        </w:rPr>
        <w:t>冯</w:t>
      </w:r>
      <w:proofErr w:type="gramEnd"/>
      <w:r>
        <w:rPr>
          <w:rFonts w:ascii="仿宋_GB2312" w:eastAsia="仿宋_GB2312" w:hint="eastAsia"/>
          <w:sz w:val="32"/>
          <w:szCs w:val="32"/>
        </w:rPr>
        <w:t xml:space="preserve">  兰 </w:t>
      </w:r>
      <w:r>
        <w:rPr>
          <w:rFonts w:ascii="仿宋_GB2312" w:eastAsia="仿宋_GB2312" w:hAnsi="Calibri" w:cs="Times New Roman" w:hint="eastAsia"/>
          <w:sz w:val="32"/>
          <w:szCs w:val="32"/>
        </w:rPr>
        <w:t xml:space="preserve"> 梁  </w:t>
      </w:r>
      <w:proofErr w:type="gramStart"/>
      <w:r>
        <w:rPr>
          <w:rFonts w:ascii="仿宋_GB2312" w:eastAsia="仿宋_GB2312" w:hAnsi="Calibri" w:cs="Times New Roman" w:hint="eastAsia"/>
          <w:sz w:val="32"/>
          <w:szCs w:val="32"/>
        </w:rPr>
        <w:t>麟</w:t>
      </w:r>
      <w:proofErr w:type="gramEnd"/>
      <w:r>
        <w:rPr>
          <w:rFonts w:ascii="仿宋_GB2312" w:eastAsia="仿宋_GB2312" w:hAnsi="Calibri" w:cs="Times New Roman" w:hint="eastAsia"/>
          <w:sz w:val="32"/>
          <w:szCs w:val="32"/>
        </w:rPr>
        <w:t xml:space="preserve">    联系电话：3381083</w:t>
      </w:r>
    </w:p>
    <w:p w:rsidR="00287B95" w:rsidRDefault="00287B95" w:rsidP="00711BCA">
      <w:pPr>
        <w:adjustRightInd w:val="0"/>
        <w:snapToGrid w:val="0"/>
        <w:spacing w:line="540" w:lineRule="exact"/>
        <w:ind w:firstLineChars="200" w:firstLine="640"/>
        <w:rPr>
          <w:rFonts w:ascii="仿宋_GB2312" w:eastAsia="仿宋_GB2312" w:hAnsi="Calibri" w:cs="Times New Roman"/>
          <w:sz w:val="32"/>
          <w:szCs w:val="32"/>
        </w:rPr>
      </w:pPr>
    </w:p>
    <w:p w:rsidR="00287B95" w:rsidRDefault="00287B95" w:rsidP="00711BCA">
      <w:pPr>
        <w:adjustRightInd w:val="0"/>
        <w:snapToGrid w:val="0"/>
        <w:spacing w:line="5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附件：1.参会企业名单</w:t>
      </w:r>
    </w:p>
    <w:p w:rsidR="00287B95" w:rsidRDefault="00287B95" w:rsidP="00711BCA">
      <w:pPr>
        <w:adjustRightInd w:val="0"/>
        <w:snapToGrid w:val="0"/>
        <w:spacing w:line="540" w:lineRule="exact"/>
        <w:ind w:firstLineChars="500" w:firstLine="1600"/>
        <w:rPr>
          <w:rFonts w:ascii="仿宋_GB2312" w:eastAsia="仿宋_GB2312" w:hAnsi="Calibri" w:cs="Times New Roman"/>
          <w:sz w:val="32"/>
          <w:szCs w:val="32"/>
        </w:rPr>
      </w:pPr>
      <w:r>
        <w:rPr>
          <w:rFonts w:ascii="仿宋_GB2312" w:eastAsia="仿宋_GB2312" w:hAnsi="Calibri" w:cs="Times New Roman" w:hint="eastAsia"/>
          <w:sz w:val="32"/>
          <w:szCs w:val="32"/>
        </w:rPr>
        <w:t>2.参会知识产权服务机构名单</w:t>
      </w:r>
    </w:p>
    <w:p w:rsidR="00287B95" w:rsidRPr="00287B95" w:rsidRDefault="00287B95" w:rsidP="00711BCA">
      <w:pPr>
        <w:adjustRightInd w:val="0"/>
        <w:snapToGrid w:val="0"/>
        <w:spacing w:line="540" w:lineRule="exact"/>
        <w:ind w:firstLineChars="500" w:firstLine="1600"/>
        <w:rPr>
          <w:rFonts w:ascii="仿宋_GB2312" w:eastAsia="仿宋_GB2312" w:hAnsi="Calibri" w:cs="Times New Roman"/>
          <w:sz w:val="32"/>
          <w:szCs w:val="32"/>
        </w:rPr>
      </w:pPr>
      <w:r>
        <w:rPr>
          <w:rFonts w:ascii="仿宋_GB2312" w:eastAsia="仿宋_GB2312" w:hAnsi="Calibri" w:cs="Times New Roman" w:hint="eastAsia"/>
          <w:sz w:val="32"/>
          <w:szCs w:val="32"/>
        </w:rPr>
        <w:t>3.</w:t>
      </w:r>
      <w:r w:rsidRPr="00287B95">
        <w:rPr>
          <w:rFonts w:ascii="仿宋_GB2312" w:eastAsia="仿宋_GB2312" w:hAnsi="Calibri" w:cs="Times New Roman" w:hint="eastAsia"/>
          <w:sz w:val="32"/>
          <w:szCs w:val="32"/>
        </w:rPr>
        <w:t>参会回执表</w:t>
      </w:r>
    </w:p>
    <w:p w:rsidR="00287B95" w:rsidRDefault="00287B95" w:rsidP="00711BCA">
      <w:pPr>
        <w:adjustRightInd w:val="0"/>
        <w:snapToGrid w:val="0"/>
        <w:spacing w:line="540" w:lineRule="exact"/>
        <w:ind w:firstLineChars="500" w:firstLine="1600"/>
        <w:rPr>
          <w:rFonts w:ascii="仿宋_GB2312" w:eastAsia="仿宋_GB2312" w:hAnsi="Calibri" w:cs="Times New Roman"/>
          <w:sz w:val="32"/>
          <w:szCs w:val="32"/>
        </w:rPr>
      </w:pPr>
    </w:p>
    <w:p w:rsidR="00287B95" w:rsidRDefault="00287B95" w:rsidP="00711BCA">
      <w:pPr>
        <w:spacing w:line="5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sidRPr="00287B95">
        <w:rPr>
          <w:rFonts w:ascii="仿宋_GB2312" w:eastAsia="仿宋_GB2312" w:hAnsi="Calibri" w:cs="Times New Roman" w:hint="eastAsia"/>
          <w:sz w:val="32"/>
          <w:szCs w:val="32"/>
        </w:rPr>
        <w:t>广元市科学技术和知识产权局</w:t>
      </w:r>
    </w:p>
    <w:p w:rsidR="00287B95" w:rsidRDefault="00287B95" w:rsidP="00711BCA">
      <w:pPr>
        <w:spacing w:line="540" w:lineRule="exact"/>
        <w:ind w:firstLineChars="1450" w:firstLine="4640"/>
        <w:rPr>
          <w:rFonts w:ascii="仿宋_GB2312" w:eastAsia="仿宋_GB2312" w:hAnsi="Calibri" w:cs="Times New Roman"/>
          <w:sz w:val="32"/>
          <w:szCs w:val="32"/>
        </w:rPr>
      </w:pPr>
      <w:r>
        <w:rPr>
          <w:rFonts w:ascii="仿宋_GB2312" w:eastAsia="仿宋_GB2312" w:hAnsi="Calibri" w:cs="Times New Roman" w:hint="eastAsia"/>
          <w:sz w:val="32"/>
          <w:szCs w:val="32"/>
        </w:rPr>
        <w:t>201</w:t>
      </w:r>
      <w:r>
        <w:rPr>
          <w:rFonts w:ascii="仿宋_GB2312" w:eastAsia="仿宋_GB2312" w:hint="eastAsia"/>
          <w:sz w:val="32"/>
          <w:szCs w:val="32"/>
        </w:rPr>
        <w:t>8</w:t>
      </w:r>
      <w:r>
        <w:rPr>
          <w:rFonts w:ascii="仿宋_GB2312" w:eastAsia="仿宋_GB2312" w:hAnsi="Calibri" w:cs="Times New Roman" w:hint="eastAsia"/>
          <w:sz w:val="32"/>
          <w:szCs w:val="32"/>
        </w:rPr>
        <w:t>年9月</w:t>
      </w:r>
      <w:r>
        <w:rPr>
          <w:rFonts w:ascii="仿宋_GB2312" w:eastAsia="仿宋_GB2312" w:hint="eastAsia"/>
          <w:sz w:val="32"/>
          <w:szCs w:val="32"/>
        </w:rPr>
        <w:t>17</w:t>
      </w:r>
      <w:r>
        <w:rPr>
          <w:rFonts w:ascii="仿宋_GB2312" w:eastAsia="仿宋_GB2312" w:hAnsi="Calibri" w:cs="Times New Roman" w:hint="eastAsia"/>
          <w:sz w:val="32"/>
          <w:szCs w:val="32"/>
        </w:rPr>
        <w:t>日</w:t>
      </w:r>
    </w:p>
    <w:p w:rsidR="00CE1D82" w:rsidRPr="0091269D" w:rsidRDefault="00CE1D82" w:rsidP="00143C73">
      <w:pPr>
        <w:adjustRightInd w:val="0"/>
        <w:snapToGrid w:val="0"/>
        <w:jc w:val="left"/>
        <w:rPr>
          <w:rFonts w:ascii="黑体" w:eastAsia="黑体" w:hAnsi="黑体" w:cs="Times New Roman"/>
          <w:sz w:val="32"/>
          <w:szCs w:val="32"/>
        </w:rPr>
      </w:pPr>
      <w:r w:rsidRPr="0091269D">
        <w:rPr>
          <w:rFonts w:ascii="黑体" w:eastAsia="黑体" w:hAnsi="黑体" w:cs="Times New Roman" w:hint="eastAsia"/>
          <w:sz w:val="32"/>
          <w:szCs w:val="32"/>
        </w:rPr>
        <w:lastRenderedPageBreak/>
        <w:t>附件1</w:t>
      </w:r>
    </w:p>
    <w:p w:rsidR="00CE1D82" w:rsidRPr="0091269D" w:rsidRDefault="00CE1D82" w:rsidP="00CE1D82">
      <w:pPr>
        <w:adjustRightInd w:val="0"/>
        <w:snapToGrid w:val="0"/>
        <w:jc w:val="center"/>
        <w:rPr>
          <w:rFonts w:ascii="方正小标宋简体" w:eastAsia="方正小标宋简体" w:hAnsi="黑体" w:cs="Times New Roman"/>
          <w:sz w:val="44"/>
          <w:szCs w:val="44"/>
        </w:rPr>
      </w:pPr>
      <w:r w:rsidRPr="0091269D">
        <w:rPr>
          <w:rFonts w:ascii="方正小标宋简体" w:eastAsia="方正小标宋简体" w:hAnsi="黑体" w:cs="Times New Roman" w:hint="eastAsia"/>
          <w:sz w:val="44"/>
          <w:szCs w:val="44"/>
        </w:rPr>
        <w:t>参会企业名单</w:t>
      </w:r>
    </w:p>
    <w:p w:rsidR="006230F8" w:rsidRPr="0091269D" w:rsidRDefault="006230F8" w:rsidP="00CE1D82">
      <w:pPr>
        <w:adjustRightInd w:val="0"/>
        <w:snapToGrid w:val="0"/>
        <w:jc w:val="center"/>
        <w:rPr>
          <w:rFonts w:ascii="仿宋_GB2312" w:eastAsia="仿宋_GB2312" w:hAnsi="黑体" w:cs="Times New Roman"/>
          <w:sz w:val="32"/>
          <w:szCs w:val="32"/>
        </w:rPr>
      </w:pPr>
      <w:r w:rsidRPr="0091269D">
        <w:rPr>
          <w:rFonts w:ascii="仿宋_GB2312" w:eastAsia="仿宋_GB2312" w:hAnsi="黑体" w:cs="Times New Roman" w:hint="eastAsia"/>
          <w:sz w:val="32"/>
          <w:szCs w:val="32"/>
        </w:rPr>
        <w:t>（</w:t>
      </w:r>
      <w:r w:rsidR="0085076F">
        <w:rPr>
          <w:rFonts w:ascii="仿宋_GB2312" w:eastAsia="仿宋_GB2312" w:hAnsi="黑体" w:cs="Times New Roman" w:hint="eastAsia"/>
          <w:sz w:val="32"/>
          <w:szCs w:val="32"/>
        </w:rPr>
        <w:t>69</w:t>
      </w:r>
      <w:bookmarkStart w:id="0" w:name="_GoBack"/>
      <w:bookmarkEnd w:id="0"/>
      <w:r w:rsidRPr="0091269D">
        <w:rPr>
          <w:rFonts w:ascii="仿宋_GB2312" w:eastAsia="仿宋_GB2312" w:hAnsi="黑体" w:cs="Times New Roman" w:hint="eastAsia"/>
          <w:sz w:val="32"/>
          <w:szCs w:val="32"/>
        </w:rPr>
        <w:t>家）</w:t>
      </w:r>
    </w:p>
    <w:p w:rsidR="00AF222C" w:rsidRDefault="00AF222C" w:rsidP="00CE1D82">
      <w:pPr>
        <w:adjustRightInd w:val="0"/>
        <w:snapToGrid w:val="0"/>
        <w:jc w:val="center"/>
        <w:rPr>
          <w:rFonts w:ascii="黑体" w:eastAsia="黑体" w:hAnsi="黑体" w:cs="Times New Roman"/>
          <w:sz w:val="44"/>
          <w:szCs w:val="44"/>
        </w:rPr>
      </w:pPr>
    </w:p>
    <w:p w:rsid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零八一电子集团四川天源机械有限公司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零八一电子集团四川力源电子有限公司</w:t>
      </w:r>
    </w:p>
    <w:p w:rsidR="006230F8"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广元</w:t>
      </w:r>
      <w:proofErr w:type="gramStart"/>
      <w:r w:rsidRPr="00CE1D82">
        <w:rPr>
          <w:rFonts w:ascii="仿宋_GB2312" w:eastAsia="仿宋_GB2312" w:hint="eastAsia"/>
          <w:sz w:val="28"/>
          <w:szCs w:val="28"/>
        </w:rPr>
        <w:t>市帆舟食品</w:t>
      </w:r>
      <w:proofErr w:type="gramEnd"/>
      <w:r w:rsidRPr="00CE1D82">
        <w:rPr>
          <w:rFonts w:ascii="仿宋_GB2312" w:eastAsia="仿宋_GB2312" w:hint="eastAsia"/>
          <w:sz w:val="28"/>
          <w:szCs w:val="28"/>
        </w:rPr>
        <w:t>有限责任公司</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广元智</w:t>
      </w:r>
      <w:proofErr w:type="gramStart"/>
      <w:r w:rsidRPr="00CE1D82">
        <w:rPr>
          <w:rFonts w:ascii="仿宋_GB2312" w:eastAsia="仿宋_GB2312" w:hint="eastAsia"/>
          <w:sz w:val="28"/>
          <w:szCs w:val="28"/>
        </w:rPr>
        <w:t>集易科技</w:t>
      </w:r>
      <w:proofErr w:type="gramEnd"/>
      <w:r w:rsidRPr="00CE1D82">
        <w:rPr>
          <w:rFonts w:ascii="仿宋_GB2312" w:eastAsia="仿宋_GB2312" w:hint="eastAsia"/>
          <w:sz w:val="28"/>
          <w:szCs w:val="28"/>
        </w:rPr>
        <w:t>有限公司</w:t>
      </w:r>
    </w:p>
    <w:p w:rsidR="00CE1D82" w:rsidRPr="00CE1D82" w:rsidRDefault="00CE1D82" w:rsidP="00CE1D82">
      <w:pPr>
        <w:spacing w:line="576" w:lineRule="exact"/>
        <w:rPr>
          <w:rFonts w:ascii="仿宋_GB2312" w:eastAsia="仿宋_GB2312"/>
          <w:sz w:val="28"/>
          <w:szCs w:val="28"/>
        </w:rPr>
      </w:pPr>
      <w:proofErr w:type="gramStart"/>
      <w:r w:rsidRPr="00CE1D82">
        <w:rPr>
          <w:rFonts w:ascii="仿宋_GB2312" w:eastAsia="仿宋_GB2312" w:hint="eastAsia"/>
          <w:sz w:val="28"/>
          <w:szCs w:val="28"/>
        </w:rPr>
        <w:t>广元津荣农林</w:t>
      </w:r>
      <w:proofErr w:type="gramEnd"/>
      <w:r w:rsidRPr="00CE1D82">
        <w:rPr>
          <w:rFonts w:ascii="仿宋_GB2312" w:eastAsia="仿宋_GB2312" w:hint="eastAsia"/>
          <w:sz w:val="28"/>
          <w:szCs w:val="28"/>
        </w:rPr>
        <w:t>专业合作社</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广元市海鹏生物科技有限公司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广元市</w:t>
      </w:r>
      <w:proofErr w:type="gramStart"/>
      <w:r w:rsidRPr="00CE1D82">
        <w:rPr>
          <w:rFonts w:ascii="仿宋_GB2312" w:eastAsia="仿宋_GB2312" w:hint="eastAsia"/>
          <w:sz w:val="28"/>
          <w:szCs w:val="28"/>
        </w:rPr>
        <w:t>玺</w:t>
      </w:r>
      <w:proofErr w:type="gramEnd"/>
      <w:r w:rsidRPr="00CE1D82">
        <w:rPr>
          <w:rFonts w:ascii="仿宋_GB2312" w:eastAsia="仿宋_GB2312" w:hint="eastAsia"/>
          <w:sz w:val="28"/>
          <w:szCs w:val="28"/>
        </w:rPr>
        <w:t>府生物科技有限公司</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四川圣术农业开发有限公司</w:t>
      </w:r>
    </w:p>
    <w:p w:rsidR="00CE1D82" w:rsidRPr="00CE1D82" w:rsidRDefault="00CE1D82" w:rsidP="00CE1D82">
      <w:pPr>
        <w:spacing w:line="576" w:lineRule="exact"/>
        <w:rPr>
          <w:rFonts w:ascii="仿宋_GB2312" w:eastAsia="仿宋_GB2312"/>
          <w:sz w:val="28"/>
          <w:szCs w:val="28"/>
        </w:rPr>
      </w:pPr>
      <w:proofErr w:type="gramStart"/>
      <w:r w:rsidRPr="00CE1D82">
        <w:rPr>
          <w:rFonts w:ascii="仿宋_GB2312" w:eastAsia="仿宋_GB2312" w:hint="eastAsia"/>
          <w:sz w:val="28"/>
          <w:szCs w:val="28"/>
        </w:rPr>
        <w:t>广元欣源设备</w:t>
      </w:r>
      <w:proofErr w:type="gramEnd"/>
      <w:r w:rsidRPr="00CE1D82">
        <w:rPr>
          <w:rFonts w:ascii="仿宋_GB2312" w:eastAsia="仿宋_GB2312" w:hint="eastAsia"/>
          <w:sz w:val="28"/>
          <w:szCs w:val="28"/>
        </w:rPr>
        <w:t>制造有限公司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四川百夫长清真饮品股份有限公司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广元市顺</w:t>
      </w:r>
      <w:proofErr w:type="gramStart"/>
      <w:r w:rsidRPr="00CE1D82">
        <w:rPr>
          <w:rFonts w:ascii="仿宋_GB2312" w:eastAsia="仿宋_GB2312" w:hint="eastAsia"/>
          <w:sz w:val="28"/>
          <w:szCs w:val="28"/>
        </w:rPr>
        <w:t>发农业</w:t>
      </w:r>
      <w:proofErr w:type="gramEnd"/>
      <w:r w:rsidRPr="00CE1D82">
        <w:rPr>
          <w:rFonts w:ascii="仿宋_GB2312" w:eastAsia="仿宋_GB2312" w:hint="eastAsia"/>
          <w:sz w:val="28"/>
          <w:szCs w:val="28"/>
        </w:rPr>
        <w:t>开发有限公司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四川雄者酒业有限公司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四川华泽源矿业</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广元市</w:t>
      </w:r>
      <w:proofErr w:type="gramStart"/>
      <w:r w:rsidRPr="00CE1D82">
        <w:rPr>
          <w:rFonts w:ascii="仿宋_GB2312" w:eastAsia="仿宋_GB2312" w:hint="eastAsia"/>
          <w:sz w:val="28"/>
          <w:szCs w:val="28"/>
        </w:rPr>
        <w:t>雯宇果</w:t>
      </w:r>
      <w:proofErr w:type="gramEnd"/>
      <w:r w:rsidRPr="00CE1D82">
        <w:rPr>
          <w:rFonts w:ascii="仿宋_GB2312" w:eastAsia="仿宋_GB2312" w:hint="eastAsia"/>
          <w:sz w:val="28"/>
          <w:szCs w:val="28"/>
        </w:rPr>
        <w:t>蔬专业合作社</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广元市绿水青山农业发展有限公司</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四川中方制药有限公司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四川中创药业有限公司</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广元市安驭铝合金车轮有限公司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广元恒大铝业有限公司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四川广融科技股份有限公司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元泰达新材料股份有限公司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Pr="00CE1D82">
        <w:rPr>
          <w:rFonts w:ascii="仿宋_GB2312" w:eastAsia="仿宋_GB2312" w:hint="eastAsia"/>
          <w:sz w:val="28"/>
          <w:szCs w:val="28"/>
        </w:rPr>
        <w:t>广元市联动机械有限责任公司</w:t>
      </w:r>
    </w:p>
    <w:p w:rsidR="00CE1D82" w:rsidRPr="00CE1D82" w:rsidRDefault="00CE1D82" w:rsidP="00CE1D82">
      <w:pPr>
        <w:spacing w:line="576" w:lineRule="exact"/>
        <w:rPr>
          <w:rFonts w:ascii="仿宋_GB2312" w:eastAsia="仿宋_GB2312"/>
          <w:sz w:val="28"/>
          <w:szCs w:val="28"/>
        </w:rPr>
      </w:pPr>
      <w:proofErr w:type="gramStart"/>
      <w:r w:rsidRPr="00CE1D82">
        <w:rPr>
          <w:rFonts w:ascii="仿宋_GB2312" w:eastAsia="仿宋_GB2312" w:hint="eastAsia"/>
          <w:sz w:val="28"/>
          <w:szCs w:val="28"/>
        </w:rPr>
        <w:t>广元蜀塔电缆</w:t>
      </w:r>
      <w:proofErr w:type="gramEnd"/>
      <w:r w:rsidRPr="00CE1D82">
        <w:rPr>
          <w:rFonts w:ascii="仿宋_GB2312" w:eastAsia="仿宋_GB2312" w:hint="eastAsia"/>
          <w:sz w:val="28"/>
          <w:szCs w:val="28"/>
        </w:rPr>
        <w:t>有限公司</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proofErr w:type="gramStart"/>
      <w:r w:rsidRPr="00CE1D82">
        <w:rPr>
          <w:rFonts w:ascii="仿宋_GB2312" w:eastAsia="仿宋_GB2312" w:hint="eastAsia"/>
          <w:sz w:val="28"/>
          <w:szCs w:val="28"/>
        </w:rPr>
        <w:t>广元博锐精工</w:t>
      </w:r>
      <w:proofErr w:type="gramEnd"/>
      <w:r w:rsidRPr="00CE1D82">
        <w:rPr>
          <w:rFonts w:ascii="仿宋_GB2312" w:eastAsia="仿宋_GB2312" w:hint="eastAsia"/>
          <w:sz w:val="28"/>
          <w:szCs w:val="28"/>
        </w:rPr>
        <w:t>科技有限公司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广元市零贰零科技有限公司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广元市荣生源食品有限公司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四川皇泽光电科技有限公司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四川晟合鸿科技有限公司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广元市顺达木业有限公司</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四川瑞</w:t>
      </w:r>
      <w:proofErr w:type="gramStart"/>
      <w:r w:rsidRPr="00CE1D82">
        <w:rPr>
          <w:rFonts w:ascii="仿宋_GB2312" w:eastAsia="仿宋_GB2312" w:hint="eastAsia"/>
          <w:sz w:val="28"/>
          <w:szCs w:val="28"/>
        </w:rPr>
        <w:t>昊</w:t>
      </w:r>
      <w:proofErr w:type="gramEnd"/>
      <w:r w:rsidRPr="00CE1D82">
        <w:rPr>
          <w:rFonts w:ascii="仿宋_GB2312" w:eastAsia="仿宋_GB2312" w:hint="eastAsia"/>
          <w:sz w:val="28"/>
          <w:szCs w:val="28"/>
        </w:rPr>
        <w:t>微电子科技有限公司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广元瑞峰新材料有限公司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四川华朴农业股份有限公司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四川果王食品有限公司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四川吉通天然气有限公司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四川省苍溪县</w:t>
      </w:r>
      <w:proofErr w:type="gramStart"/>
      <w:r w:rsidRPr="00CE1D82">
        <w:rPr>
          <w:rFonts w:ascii="仿宋_GB2312" w:eastAsia="仿宋_GB2312" w:hint="eastAsia"/>
          <w:sz w:val="28"/>
          <w:szCs w:val="28"/>
        </w:rPr>
        <w:t>漓</w:t>
      </w:r>
      <w:proofErr w:type="gramEnd"/>
      <w:r w:rsidRPr="00CE1D82">
        <w:rPr>
          <w:rFonts w:ascii="仿宋_GB2312" w:eastAsia="仿宋_GB2312" w:hint="eastAsia"/>
          <w:sz w:val="28"/>
          <w:szCs w:val="28"/>
        </w:rPr>
        <w:t>山粮油有限公司</w:t>
      </w:r>
      <w:r w:rsidR="00AF222C">
        <w:rPr>
          <w:rFonts w:ascii="仿宋_GB2312" w:eastAsia="仿宋_GB2312" w:hint="eastAsia"/>
          <w:sz w:val="28"/>
          <w:szCs w:val="28"/>
        </w:rPr>
        <w:t xml:space="preserve"> </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Pr="00CE1D82">
        <w:rPr>
          <w:rFonts w:ascii="仿宋_GB2312" w:eastAsia="仿宋_GB2312" w:hint="eastAsia"/>
          <w:sz w:val="28"/>
          <w:szCs w:val="28"/>
        </w:rPr>
        <w:t>四川金瑞中药材有限公司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 xml:space="preserve">苍溪县博胜水产养殖有限公司 </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四川米仓山茶业集团有限公司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lastRenderedPageBreak/>
        <w:t>旺苍县木门茶业土产有限公司</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四川聚春能源开发有限公司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四川汉邦新型建材有限公司</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旺苍县天宝食品有限公司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广元市一三五农业开发有限公司</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287B95">
        <w:rPr>
          <w:rFonts w:ascii="仿宋_GB2312" w:eastAsia="仿宋_GB2312" w:hint="eastAsia"/>
          <w:sz w:val="28"/>
          <w:szCs w:val="28"/>
        </w:rPr>
        <w:t xml:space="preserve">    </w:t>
      </w:r>
      <w:r w:rsidRPr="00CE1D82">
        <w:rPr>
          <w:rFonts w:ascii="仿宋_GB2312" w:eastAsia="仿宋_GB2312" w:hint="eastAsia"/>
          <w:sz w:val="28"/>
          <w:szCs w:val="28"/>
        </w:rPr>
        <w:t>四川优益家实业有限公司</w:t>
      </w:r>
    </w:p>
    <w:p w:rsidR="00CE1D82" w:rsidRPr="00CE1D82" w:rsidRDefault="00CE1D82" w:rsidP="00CE1D82">
      <w:pPr>
        <w:spacing w:line="576" w:lineRule="exact"/>
        <w:rPr>
          <w:rFonts w:ascii="仿宋_GB2312" w:eastAsia="仿宋_GB2312"/>
          <w:sz w:val="28"/>
          <w:szCs w:val="28"/>
        </w:rPr>
      </w:pPr>
      <w:proofErr w:type="gramStart"/>
      <w:r w:rsidRPr="00CE1D82">
        <w:rPr>
          <w:rFonts w:ascii="仿宋_GB2312" w:eastAsia="仿宋_GB2312" w:hint="eastAsia"/>
          <w:sz w:val="28"/>
          <w:szCs w:val="28"/>
        </w:rPr>
        <w:t>中哲新材料</w:t>
      </w:r>
      <w:proofErr w:type="gramEnd"/>
      <w:r w:rsidRPr="00CE1D82">
        <w:rPr>
          <w:rFonts w:ascii="仿宋_GB2312" w:eastAsia="仿宋_GB2312" w:hint="eastAsia"/>
          <w:sz w:val="28"/>
          <w:szCs w:val="28"/>
        </w:rPr>
        <w:t>科技有限公司</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proofErr w:type="gramStart"/>
      <w:r w:rsidRPr="00CE1D82">
        <w:rPr>
          <w:rFonts w:ascii="仿宋_GB2312" w:eastAsia="仿宋_GB2312" w:hint="eastAsia"/>
          <w:sz w:val="28"/>
          <w:szCs w:val="28"/>
        </w:rPr>
        <w:t>红禾晶科技</w:t>
      </w:r>
      <w:proofErr w:type="gramEnd"/>
      <w:r w:rsidRPr="00CE1D82">
        <w:rPr>
          <w:rFonts w:ascii="仿宋_GB2312" w:eastAsia="仿宋_GB2312" w:hint="eastAsia"/>
          <w:sz w:val="28"/>
          <w:szCs w:val="28"/>
        </w:rPr>
        <w:t>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广元市山客山珍有限公司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唐家河野生资源开发有限公司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四川唯鸿食品有限公司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Pr>
          <w:rFonts w:ascii="仿宋_GB2312" w:eastAsia="仿宋_GB2312" w:hint="eastAsia"/>
          <w:sz w:val="28"/>
          <w:szCs w:val="28"/>
        </w:rPr>
        <w:t>青川</w:t>
      </w:r>
      <w:proofErr w:type="gramStart"/>
      <w:r>
        <w:rPr>
          <w:rFonts w:ascii="仿宋_GB2312" w:eastAsia="仿宋_GB2312" w:hint="eastAsia"/>
          <w:sz w:val="28"/>
          <w:szCs w:val="28"/>
        </w:rPr>
        <w:t>县</w:t>
      </w:r>
      <w:r w:rsidRPr="00CE1D82">
        <w:rPr>
          <w:rFonts w:ascii="仿宋_GB2312" w:eastAsia="仿宋_GB2312" w:hint="eastAsia"/>
          <w:sz w:val="28"/>
          <w:szCs w:val="28"/>
        </w:rPr>
        <w:t>川珍实业</w:t>
      </w:r>
      <w:proofErr w:type="gramEnd"/>
      <w:r w:rsidRPr="00CE1D82">
        <w:rPr>
          <w:rFonts w:ascii="仿宋_GB2312" w:eastAsia="仿宋_GB2312" w:hint="eastAsia"/>
          <w:sz w:val="28"/>
          <w:szCs w:val="28"/>
        </w:rPr>
        <w:t>有限公司</w:t>
      </w:r>
    </w:p>
    <w:p w:rsidR="00CE1D82" w:rsidRPr="00CE1D82" w:rsidRDefault="00CE1D82" w:rsidP="00CE1D82">
      <w:pPr>
        <w:spacing w:line="576" w:lineRule="exact"/>
        <w:rPr>
          <w:rFonts w:ascii="仿宋_GB2312" w:eastAsia="仿宋_GB2312"/>
          <w:sz w:val="28"/>
          <w:szCs w:val="28"/>
        </w:rPr>
      </w:pPr>
      <w:r w:rsidRPr="00CE1D82">
        <w:rPr>
          <w:rFonts w:ascii="仿宋_GB2312" w:eastAsia="仿宋_GB2312" w:hint="eastAsia"/>
          <w:sz w:val="28"/>
          <w:szCs w:val="28"/>
        </w:rPr>
        <w:t>广元市牛</w:t>
      </w:r>
      <w:proofErr w:type="gramStart"/>
      <w:r w:rsidRPr="00CE1D82">
        <w:rPr>
          <w:rFonts w:ascii="仿宋_GB2312" w:eastAsia="仿宋_GB2312" w:hint="eastAsia"/>
          <w:sz w:val="28"/>
          <w:szCs w:val="28"/>
        </w:rPr>
        <w:t>牛</w:t>
      </w:r>
      <w:proofErr w:type="gramEnd"/>
      <w:r w:rsidRPr="00CE1D82">
        <w:rPr>
          <w:rFonts w:ascii="仿宋_GB2312" w:eastAsia="仿宋_GB2312" w:hint="eastAsia"/>
          <w:sz w:val="28"/>
          <w:szCs w:val="28"/>
        </w:rPr>
        <w:t>生物科技有限公司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广元壮牛农牧科技有限公司</w:t>
      </w:r>
    </w:p>
    <w:p w:rsidR="00CE1D82" w:rsidRPr="00CE1D82" w:rsidRDefault="00CE1D82" w:rsidP="006230F8">
      <w:pPr>
        <w:spacing w:line="576" w:lineRule="exact"/>
        <w:rPr>
          <w:rFonts w:ascii="仿宋_GB2312" w:eastAsia="仿宋_GB2312"/>
          <w:sz w:val="28"/>
          <w:szCs w:val="28"/>
        </w:rPr>
      </w:pPr>
      <w:r w:rsidRPr="00CE1D82">
        <w:rPr>
          <w:rFonts w:ascii="仿宋_GB2312" w:eastAsia="仿宋_GB2312" w:hint="eastAsia"/>
          <w:sz w:val="28"/>
          <w:szCs w:val="28"/>
        </w:rPr>
        <w:t>四川香香嘴食品有限公司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Pr="00CE1D82">
        <w:rPr>
          <w:rFonts w:ascii="仿宋_GB2312" w:eastAsia="仿宋_GB2312" w:hint="eastAsia"/>
          <w:sz w:val="28"/>
          <w:szCs w:val="28"/>
        </w:rPr>
        <w:t>广元市黎</w:t>
      </w:r>
      <w:proofErr w:type="gramStart"/>
      <w:r w:rsidRPr="00CE1D82">
        <w:rPr>
          <w:rFonts w:ascii="仿宋_GB2312" w:eastAsia="仿宋_GB2312" w:hint="eastAsia"/>
          <w:sz w:val="28"/>
          <w:szCs w:val="28"/>
        </w:rPr>
        <w:t>生农业</w:t>
      </w:r>
      <w:proofErr w:type="gramEnd"/>
      <w:r w:rsidRPr="00CE1D82">
        <w:rPr>
          <w:rFonts w:ascii="仿宋_GB2312" w:eastAsia="仿宋_GB2312" w:hint="eastAsia"/>
          <w:sz w:val="28"/>
          <w:szCs w:val="28"/>
        </w:rPr>
        <w:t>开发有限公司</w:t>
      </w:r>
    </w:p>
    <w:p w:rsidR="00CE1D82" w:rsidRPr="00CE1D82" w:rsidRDefault="00CE1D82" w:rsidP="006230F8">
      <w:pPr>
        <w:spacing w:line="576" w:lineRule="exact"/>
        <w:rPr>
          <w:rFonts w:ascii="仿宋_GB2312" w:eastAsia="仿宋_GB2312"/>
          <w:sz w:val="28"/>
          <w:szCs w:val="28"/>
        </w:rPr>
      </w:pPr>
      <w:r w:rsidRPr="00CE1D82">
        <w:rPr>
          <w:rFonts w:ascii="仿宋_GB2312" w:eastAsia="仿宋_GB2312" w:hint="eastAsia"/>
          <w:sz w:val="28"/>
          <w:szCs w:val="28"/>
        </w:rPr>
        <w:t>四川圣瑞达禽业有限公司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广元市天</w:t>
      </w:r>
      <w:proofErr w:type="gramStart"/>
      <w:r w:rsidRPr="00CE1D82">
        <w:rPr>
          <w:rFonts w:ascii="仿宋_GB2312" w:eastAsia="仿宋_GB2312" w:hint="eastAsia"/>
          <w:sz w:val="28"/>
          <w:szCs w:val="28"/>
        </w:rPr>
        <w:t>垠</w:t>
      </w:r>
      <w:proofErr w:type="gramEnd"/>
      <w:r w:rsidRPr="00CE1D82">
        <w:rPr>
          <w:rFonts w:ascii="仿宋_GB2312" w:eastAsia="仿宋_GB2312" w:hint="eastAsia"/>
          <w:sz w:val="28"/>
          <w:szCs w:val="28"/>
        </w:rPr>
        <w:t>农业开发有限公司</w:t>
      </w:r>
    </w:p>
    <w:p w:rsidR="00CE1D82" w:rsidRPr="00CE1D82" w:rsidRDefault="00CE1D82" w:rsidP="006230F8">
      <w:pPr>
        <w:spacing w:line="576" w:lineRule="exact"/>
        <w:rPr>
          <w:rFonts w:ascii="仿宋_GB2312" w:eastAsia="仿宋_GB2312"/>
          <w:sz w:val="28"/>
          <w:szCs w:val="28"/>
        </w:rPr>
      </w:pPr>
      <w:r w:rsidRPr="00CE1D82">
        <w:rPr>
          <w:rFonts w:ascii="仿宋_GB2312" w:eastAsia="仿宋_GB2312" w:hint="eastAsia"/>
          <w:sz w:val="28"/>
          <w:szCs w:val="28"/>
        </w:rPr>
        <w:t>四川</w:t>
      </w:r>
      <w:proofErr w:type="gramStart"/>
      <w:r w:rsidRPr="00CE1D82">
        <w:rPr>
          <w:rFonts w:ascii="仿宋_GB2312" w:eastAsia="仿宋_GB2312" w:hint="eastAsia"/>
          <w:sz w:val="28"/>
          <w:szCs w:val="28"/>
        </w:rPr>
        <w:t>德润通生物</w:t>
      </w:r>
      <w:proofErr w:type="gramEnd"/>
      <w:r w:rsidRPr="00CE1D82">
        <w:rPr>
          <w:rFonts w:ascii="仿宋_GB2312" w:eastAsia="仿宋_GB2312" w:hint="eastAsia"/>
          <w:sz w:val="28"/>
          <w:szCs w:val="28"/>
        </w:rPr>
        <w:t>科技有限公司</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四川兴博木业有限公司</w:t>
      </w:r>
    </w:p>
    <w:p w:rsidR="00CE1D82" w:rsidRPr="00CE1D82" w:rsidRDefault="00CE1D82" w:rsidP="006230F8">
      <w:pPr>
        <w:spacing w:line="576" w:lineRule="exact"/>
        <w:rPr>
          <w:rFonts w:ascii="仿宋_GB2312" w:eastAsia="仿宋_GB2312"/>
          <w:sz w:val="28"/>
          <w:szCs w:val="28"/>
        </w:rPr>
      </w:pPr>
      <w:r w:rsidRPr="00CE1D82">
        <w:rPr>
          <w:rFonts w:ascii="仿宋_GB2312" w:eastAsia="仿宋_GB2312" w:hint="eastAsia"/>
          <w:sz w:val="28"/>
          <w:szCs w:val="28"/>
        </w:rPr>
        <w:t>剑阁县良友农机有限公司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Pr="00287B95">
        <w:rPr>
          <w:rFonts w:ascii="仿宋_GB2312" w:eastAsia="仿宋_GB2312" w:hint="eastAsia"/>
          <w:spacing w:val="-8"/>
          <w:sz w:val="28"/>
          <w:szCs w:val="28"/>
        </w:rPr>
        <w:t>广元市</w:t>
      </w:r>
      <w:proofErr w:type="gramStart"/>
      <w:r w:rsidRPr="00287B95">
        <w:rPr>
          <w:rFonts w:ascii="仿宋_GB2312" w:eastAsia="仿宋_GB2312" w:hint="eastAsia"/>
          <w:spacing w:val="-8"/>
          <w:sz w:val="28"/>
          <w:szCs w:val="28"/>
        </w:rPr>
        <w:t>鑫茂农业</w:t>
      </w:r>
      <w:proofErr w:type="gramEnd"/>
      <w:r w:rsidRPr="00287B95">
        <w:rPr>
          <w:rFonts w:ascii="仿宋_GB2312" w:eastAsia="仿宋_GB2312" w:hint="eastAsia"/>
          <w:spacing w:val="-8"/>
          <w:sz w:val="28"/>
          <w:szCs w:val="28"/>
        </w:rPr>
        <w:t>科技开发有限公司</w:t>
      </w:r>
    </w:p>
    <w:p w:rsidR="00CE1D82" w:rsidRPr="00CE1D82" w:rsidRDefault="00CE1D82" w:rsidP="006230F8">
      <w:pPr>
        <w:spacing w:line="576" w:lineRule="exact"/>
        <w:rPr>
          <w:rFonts w:ascii="仿宋_GB2312" w:eastAsia="仿宋_GB2312"/>
          <w:sz w:val="28"/>
          <w:szCs w:val="28"/>
        </w:rPr>
      </w:pPr>
      <w:proofErr w:type="gramStart"/>
      <w:r w:rsidRPr="00CE1D82">
        <w:rPr>
          <w:rFonts w:ascii="仿宋_GB2312" w:eastAsia="仿宋_GB2312" w:hint="eastAsia"/>
          <w:sz w:val="28"/>
          <w:szCs w:val="28"/>
        </w:rPr>
        <w:t>广元市剑粮面</w:t>
      </w:r>
      <w:proofErr w:type="gramEnd"/>
      <w:r w:rsidRPr="00CE1D82">
        <w:rPr>
          <w:rFonts w:ascii="仿宋_GB2312" w:eastAsia="仿宋_GB2312" w:hint="eastAsia"/>
          <w:sz w:val="28"/>
          <w:szCs w:val="28"/>
        </w:rPr>
        <w:t>业有限公司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006230F8" w:rsidRPr="00287B95">
        <w:rPr>
          <w:rFonts w:ascii="仿宋_GB2312" w:eastAsia="仿宋_GB2312" w:hint="eastAsia"/>
          <w:spacing w:val="-14"/>
          <w:sz w:val="28"/>
          <w:szCs w:val="28"/>
        </w:rPr>
        <w:t xml:space="preserve"> </w:t>
      </w:r>
      <w:r w:rsidRPr="00287B95">
        <w:rPr>
          <w:rFonts w:ascii="仿宋_GB2312" w:eastAsia="仿宋_GB2312" w:hint="eastAsia"/>
          <w:spacing w:val="-14"/>
          <w:sz w:val="28"/>
          <w:szCs w:val="28"/>
        </w:rPr>
        <w:t>四川省广元市康康医疗器械有限公司</w:t>
      </w:r>
    </w:p>
    <w:p w:rsidR="00CE1D82" w:rsidRPr="00287B95" w:rsidRDefault="00CE1D82" w:rsidP="006230F8">
      <w:pPr>
        <w:spacing w:line="576" w:lineRule="exact"/>
        <w:rPr>
          <w:rFonts w:ascii="仿宋_GB2312" w:eastAsia="仿宋_GB2312"/>
          <w:spacing w:val="-8"/>
          <w:sz w:val="28"/>
          <w:szCs w:val="28"/>
        </w:rPr>
      </w:pPr>
      <w:r w:rsidRPr="00CE1D82">
        <w:rPr>
          <w:rFonts w:ascii="仿宋_GB2312" w:eastAsia="仿宋_GB2312" w:hint="eastAsia"/>
          <w:sz w:val="28"/>
          <w:szCs w:val="28"/>
        </w:rPr>
        <w:t>四川岚晟生物科技有限公司</w:t>
      </w:r>
      <w:r w:rsidR="006230F8">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Pr="00287B95">
        <w:rPr>
          <w:rFonts w:ascii="仿宋_GB2312" w:eastAsia="仿宋_GB2312" w:hint="eastAsia"/>
          <w:spacing w:val="-8"/>
          <w:sz w:val="28"/>
          <w:szCs w:val="28"/>
        </w:rPr>
        <w:t>广元市润</w:t>
      </w:r>
      <w:proofErr w:type="gramStart"/>
      <w:r w:rsidRPr="00287B95">
        <w:rPr>
          <w:rFonts w:ascii="仿宋_GB2312" w:eastAsia="仿宋_GB2312" w:hint="eastAsia"/>
          <w:spacing w:val="-8"/>
          <w:sz w:val="28"/>
          <w:szCs w:val="28"/>
        </w:rPr>
        <w:t>土农业</w:t>
      </w:r>
      <w:proofErr w:type="gramEnd"/>
      <w:r w:rsidRPr="00287B95">
        <w:rPr>
          <w:rFonts w:ascii="仿宋_GB2312" w:eastAsia="仿宋_GB2312" w:hint="eastAsia"/>
          <w:spacing w:val="-8"/>
          <w:sz w:val="28"/>
          <w:szCs w:val="28"/>
        </w:rPr>
        <w:t>开发有限责任公司</w:t>
      </w:r>
    </w:p>
    <w:p w:rsidR="00CE1D82" w:rsidRPr="00CE1D82" w:rsidRDefault="00CE1D82" w:rsidP="006230F8">
      <w:pPr>
        <w:spacing w:line="576" w:lineRule="exact"/>
        <w:rPr>
          <w:rFonts w:ascii="仿宋_GB2312" w:eastAsia="仿宋_GB2312"/>
          <w:sz w:val="28"/>
          <w:szCs w:val="28"/>
        </w:rPr>
      </w:pPr>
      <w:r w:rsidRPr="00CE1D82">
        <w:rPr>
          <w:rFonts w:ascii="仿宋_GB2312" w:eastAsia="仿宋_GB2312" w:hint="eastAsia"/>
          <w:sz w:val="28"/>
          <w:szCs w:val="28"/>
        </w:rPr>
        <w:t>四川靠山王食品有限公司</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AF222C">
        <w:rPr>
          <w:rFonts w:ascii="仿宋_GB2312" w:eastAsia="仿宋_GB2312" w:hint="eastAsia"/>
          <w:sz w:val="28"/>
          <w:szCs w:val="28"/>
        </w:rPr>
        <w:t xml:space="preserve"> </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Pr="00CE1D82">
        <w:rPr>
          <w:rFonts w:ascii="仿宋_GB2312" w:eastAsia="仿宋_GB2312" w:hint="eastAsia"/>
          <w:sz w:val="28"/>
          <w:szCs w:val="28"/>
        </w:rPr>
        <w:t>广元市太阳坪金矿有限公司</w:t>
      </w:r>
    </w:p>
    <w:p w:rsidR="00CE1D82" w:rsidRPr="00CE1D82" w:rsidRDefault="00CE1D82" w:rsidP="006230F8">
      <w:pPr>
        <w:spacing w:line="576" w:lineRule="exact"/>
        <w:rPr>
          <w:rFonts w:ascii="仿宋_GB2312" w:eastAsia="仿宋_GB2312"/>
          <w:sz w:val="28"/>
          <w:szCs w:val="28"/>
        </w:rPr>
      </w:pPr>
      <w:r w:rsidRPr="00CE1D82">
        <w:rPr>
          <w:rFonts w:ascii="仿宋_GB2312" w:eastAsia="仿宋_GB2312" w:hint="eastAsia"/>
          <w:sz w:val="28"/>
          <w:szCs w:val="28"/>
        </w:rPr>
        <w:t>广元</w:t>
      </w:r>
      <w:proofErr w:type="gramStart"/>
      <w:r w:rsidRPr="00CE1D82">
        <w:rPr>
          <w:rFonts w:ascii="仿宋_GB2312" w:eastAsia="仿宋_GB2312" w:hint="eastAsia"/>
          <w:sz w:val="28"/>
          <w:szCs w:val="28"/>
        </w:rPr>
        <w:t>棒仁食品</w:t>
      </w:r>
      <w:proofErr w:type="gramEnd"/>
      <w:r w:rsidRPr="00CE1D82">
        <w:rPr>
          <w:rFonts w:ascii="仿宋_GB2312" w:eastAsia="仿宋_GB2312" w:hint="eastAsia"/>
          <w:sz w:val="28"/>
          <w:szCs w:val="28"/>
        </w:rPr>
        <w:t>科技股份有限公司</w:t>
      </w:r>
      <w:r w:rsidR="00287B95">
        <w:rPr>
          <w:rFonts w:ascii="仿宋_GB2312" w:eastAsia="仿宋_GB2312" w:hint="eastAsia"/>
          <w:sz w:val="28"/>
          <w:szCs w:val="28"/>
        </w:rPr>
        <w:t xml:space="preserve"> </w:t>
      </w:r>
      <w:r w:rsidR="006230F8">
        <w:rPr>
          <w:rFonts w:ascii="仿宋_GB2312" w:eastAsia="仿宋_GB2312" w:hint="eastAsia"/>
          <w:sz w:val="28"/>
          <w:szCs w:val="28"/>
        </w:rPr>
        <w:t xml:space="preserve"> </w:t>
      </w:r>
      <w:r w:rsidR="00287B95">
        <w:rPr>
          <w:rFonts w:ascii="仿宋_GB2312" w:eastAsia="仿宋_GB2312" w:hint="eastAsia"/>
          <w:sz w:val="28"/>
          <w:szCs w:val="28"/>
        </w:rPr>
        <w:t xml:space="preserve">    </w:t>
      </w:r>
      <w:r w:rsidRPr="00CE1D82">
        <w:rPr>
          <w:rFonts w:ascii="仿宋_GB2312" w:eastAsia="仿宋_GB2312" w:hint="eastAsia"/>
          <w:sz w:val="28"/>
          <w:szCs w:val="28"/>
        </w:rPr>
        <w:t>四川金田农业科技有限公司</w:t>
      </w:r>
    </w:p>
    <w:p w:rsidR="00CE1D82" w:rsidRPr="00CE1D82" w:rsidRDefault="00CE1D82" w:rsidP="006230F8">
      <w:pPr>
        <w:spacing w:line="576" w:lineRule="exact"/>
        <w:rPr>
          <w:rFonts w:ascii="仿宋_GB2312" w:eastAsia="仿宋_GB2312"/>
          <w:sz w:val="28"/>
          <w:szCs w:val="28"/>
        </w:rPr>
      </w:pPr>
      <w:r w:rsidRPr="00CE1D82">
        <w:rPr>
          <w:rFonts w:ascii="仿宋_GB2312" w:eastAsia="仿宋_GB2312" w:hint="eastAsia"/>
          <w:sz w:val="28"/>
          <w:szCs w:val="28"/>
        </w:rPr>
        <w:t>广元市中子</w:t>
      </w:r>
      <w:proofErr w:type="gramStart"/>
      <w:r w:rsidRPr="00CE1D82">
        <w:rPr>
          <w:rFonts w:ascii="仿宋_GB2312" w:eastAsia="仿宋_GB2312" w:hint="eastAsia"/>
          <w:sz w:val="28"/>
          <w:szCs w:val="28"/>
        </w:rPr>
        <w:t>越龄食品</w:t>
      </w:r>
      <w:proofErr w:type="gramEnd"/>
      <w:r w:rsidRPr="00CE1D82">
        <w:rPr>
          <w:rFonts w:ascii="仿宋_GB2312" w:eastAsia="仿宋_GB2312" w:hint="eastAsia"/>
          <w:sz w:val="28"/>
          <w:szCs w:val="28"/>
        </w:rPr>
        <w:t>有限责任公司</w:t>
      </w:r>
    </w:p>
    <w:p w:rsidR="00CE1D82" w:rsidRPr="00CE1D82" w:rsidRDefault="00CE1D82" w:rsidP="00CE1D82">
      <w:pPr>
        <w:spacing w:line="576" w:lineRule="exact"/>
        <w:ind w:firstLineChars="200" w:firstLine="560"/>
        <w:rPr>
          <w:rFonts w:ascii="仿宋_GB2312" w:eastAsia="仿宋_GB2312"/>
          <w:sz w:val="28"/>
          <w:szCs w:val="28"/>
        </w:rPr>
      </w:pPr>
    </w:p>
    <w:p w:rsidR="00CE1D82" w:rsidRDefault="00CE1D82" w:rsidP="00143C73">
      <w:pPr>
        <w:adjustRightInd w:val="0"/>
        <w:snapToGrid w:val="0"/>
        <w:jc w:val="left"/>
        <w:rPr>
          <w:rFonts w:ascii="仿宋_GB2312" w:eastAsia="仿宋_GB2312" w:hAnsi="Calibri" w:cs="Times New Roman"/>
          <w:sz w:val="32"/>
          <w:szCs w:val="32"/>
        </w:rPr>
      </w:pPr>
    </w:p>
    <w:p w:rsidR="004D38A9" w:rsidRDefault="004D38A9" w:rsidP="00143C73">
      <w:pPr>
        <w:adjustRightInd w:val="0"/>
        <w:snapToGrid w:val="0"/>
        <w:jc w:val="left"/>
        <w:rPr>
          <w:rFonts w:ascii="仿宋_GB2312" w:eastAsia="仿宋_GB2312" w:hAnsi="Calibri" w:cs="Times New Roman"/>
          <w:sz w:val="32"/>
          <w:szCs w:val="32"/>
        </w:rPr>
      </w:pPr>
    </w:p>
    <w:p w:rsidR="004D38A9" w:rsidRDefault="004D38A9" w:rsidP="00143C73">
      <w:pPr>
        <w:adjustRightInd w:val="0"/>
        <w:snapToGrid w:val="0"/>
        <w:jc w:val="left"/>
        <w:rPr>
          <w:rFonts w:ascii="仿宋_GB2312" w:eastAsia="仿宋_GB2312" w:hAnsi="Calibri" w:cs="Times New Roman"/>
          <w:sz w:val="32"/>
          <w:szCs w:val="32"/>
        </w:rPr>
      </w:pPr>
    </w:p>
    <w:p w:rsidR="004D38A9" w:rsidRDefault="004D38A9" w:rsidP="00143C73">
      <w:pPr>
        <w:adjustRightInd w:val="0"/>
        <w:snapToGrid w:val="0"/>
        <w:jc w:val="left"/>
        <w:rPr>
          <w:rFonts w:ascii="仿宋_GB2312" w:eastAsia="仿宋_GB2312" w:hAnsi="Calibri" w:cs="Times New Roman"/>
          <w:sz w:val="32"/>
          <w:szCs w:val="32"/>
        </w:rPr>
      </w:pPr>
    </w:p>
    <w:p w:rsidR="006230F8" w:rsidRDefault="006230F8" w:rsidP="00143C73">
      <w:pPr>
        <w:adjustRightInd w:val="0"/>
        <w:snapToGrid w:val="0"/>
        <w:jc w:val="left"/>
        <w:rPr>
          <w:rFonts w:ascii="仿宋_GB2312" w:eastAsia="仿宋_GB2312" w:hAnsi="Calibri" w:cs="Times New Roman"/>
          <w:sz w:val="32"/>
          <w:szCs w:val="32"/>
        </w:rPr>
      </w:pPr>
    </w:p>
    <w:p w:rsidR="006230F8" w:rsidRDefault="006230F8" w:rsidP="00143C73">
      <w:pPr>
        <w:adjustRightInd w:val="0"/>
        <w:snapToGrid w:val="0"/>
        <w:jc w:val="left"/>
        <w:rPr>
          <w:rFonts w:ascii="仿宋_GB2312" w:eastAsia="仿宋_GB2312" w:hAnsi="Calibri" w:cs="Times New Roman"/>
          <w:sz w:val="32"/>
          <w:szCs w:val="32"/>
        </w:rPr>
      </w:pPr>
    </w:p>
    <w:p w:rsidR="006230F8" w:rsidRDefault="006230F8" w:rsidP="00143C73">
      <w:pPr>
        <w:adjustRightInd w:val="0"/>
        <w:snapToGrid w:val="0"/>
        <w:jc w:val="left"/>
        <w:rPr>
          <w:rFonts w:ascii="仿宋_GB2312" w:eastAsia="仿宋_GB2312" w:hAnsi="Calibri" w:cs="Times New Roman"/>
          <w:sz w:val="32"/>
          <w:szCs w:val="32"/>
        </w:rPr>
      </w:pPr>
    </w:p>
    <w:p w:rsidR="006230F8" w:rsidRDefault="006230F8" w:rsidP="00143C73">
      <w:pPr>
        <w:adjustRightInd w:val="0"/>
        <w:snapToGrid w:val="0"/>
        <w:jc w:val="left"/>
        <w:rPr>
          <w:rFonts w:ascii="仿宋_GB2312" w:eastAsia="仿宋_GB2312" w:hAnsi="Calibri" w:cs="Times New Roman"/>
          <w:sz w:val="32"/>
          <w:szCs w:val="32"/>
        </w:rPr>
      </w:pPr>
    </w:p>
    <w:p w:rsidR="006230F8" w:rsidRDefault="006230F8" w:rsidP="00143C73">
      <w:pPr>
        <w:adjustRightInd w:val="0"/>
        <w:snapToGrid w:val="0"/>
        <w:jc w:val="left"/>
        <w:rPr>
          <w:rFonts w:ascii="仿宋_GB2312" w:eastAsia="仿宋_GB2312" w:hAnsi="Calibri" w:cs="Times New Roman"/>
          <w:sz w:val="32"/>
          <w:szCs w:val="32"/>
        </w:rPr>
      </w:pPr>
    </w:p>
    <w:p w:rsidR="00143C73" w:rsidRPr="0091269D" w:rsidRDefault="00143C73" w:rsidP="00143C73">
      <w:pPr>
        <w:adjustRightInd w:val="0"/>
        <w:snapToGrid w:val="0"/>
        <w:jc w:val="left"/>
        <w:rPr>
          <w:rFonts w:ascii="黑体" w:eastAsia="黑体" w:hAnsi="黑体" w:cs="Times New Roman"/>
          <w:sz w:val="32"/>
          <w:szCs w:val="32"/>
        </w:rPr>
      </w:pPr>
      <w:r w:rsidRPr="0091269D">
        <w:rPr>
          <w:rFonts w:ascii="黑体" w:eastAsia="黑体" w:hAnsi="黑体" w:cs="Times New Roman" w:hint="eastAsia"/>
          <w:sz w:val="32"/>
          <w:szCs w:val="32"/>
        </w:rPr>
        <w:lastRenderedPageBreak/>
        <w:t>附件2</w:t>
      </w:r>
    </w:p>
    <w:p w:rsidR="00143C73" w:rsidRDefault="00143C73" w:rsidP="00143C73">
      <w:pPr>
        <w:spacing w:line="576" w:lineRule="exact"/>
        <w:jc w:val="center"/>
        <w:rPr>
          <w:rFonts w:ascii="方正小标宋简体" w:eastAsia="方正小标宋简体"/>
          <w:sz w:val="44"/>
          <w:szCs w:val="44"/>
        </w:rPr>
      </w:pPr>
    </w:p>
    <w:p w:rsidR="00143C73" w:rsidRPr="00D90E4E" w:rsidRDefault="00143C73" w:rsidP="00143C73">
      <w:pPr>
        <w:spacing w:line="576" w:lineRule="exact"/>
        <w:jc w:val="center"/>
        <w:rPr>
          <w:rFonts w:ascii="方正小标宋简体" w:eastAsia="方正小标宋简体"/>
          <w:sz w:val="44"/>
          <w:szCs w:val="44"/>
        </w:rPr>
      </w:pPr>
      <w:r w:rsidRPr="00D90E4E">
        <w:rPr>
          <w:rFonts w:ascii="方正小标宋简体" w:eastAsia="方正小标宋简体" w:hint="eastAsia"/>
          <w:sz w:val="44"/>
          <w:szCs w:val="44"/>
        </w:rPr>
        <w:t>参会知识产权服务机构名单</w:t>
      </w:r>
    </w:p>
    <w:p w:rsidR="00143C73" w:rsidRPr="0091269D" w:rsidRDefault="00143C73" w:rsidP="00143C73">
      <w:pPr>
        <w:spacing w:line="576" w:lineRule="exact"/>
        <w:jc w:val="center"/>
        <w:rPr>
          <w:rFonts w:ascii="仿宋_GB2312" w:eastAsia="仿宋_GB2312"/>
          <w:sz w:val="32"/>
          <w:szCs w:val="32"/>
        </w:rPr>
      </w:pPr>
      <w:r w:rsidRPr="0091269D">
        <w:rPr>
          <w:rFonts w:ascii="仿宋_GB2312" w:eastAsia="仿宋_GB2312" w:hint="eastAsia"/>
          <w:sz w:val="32"/>
          <w:szCs w:val="32"/>
        </w:rPr>
        <w:t>（7家）</w:t>
      </w:r>
    </w:p>
    <w:p w:rsidR="00143C73" w:rsidRPr="001F3982" w:rsidRDefault="00143C73" w:rsidP="00143C73">
      <w:pPr>
        <w:spacing w:line="576" w:lineRule="exact"/>
        <w:jc w:val="center"/>
        <w:rPr>
          <w:rFonts w:ascii="黑体" w:eastAsia="黑体"/>
          <w:sz w:val="44"/>
          <w:szCs w:val="44"/>
        </w:rPr>
      </w:pPr>
    </w:p>
    <w:p w:rsidR="00143C73" w:rsidRPr="004D6622" w:rsidRDefault="00143C73" w:rsidP="00143C73">
      <w:pPr>
        <w:spacing w:line="576" w:lineRule="exact"/>
        <w:ind w:firstLineChars="200" w:firstLine="640"/>
        <w:rPr>
          <w:rFonts w:ascii="仿宋_GB2312" w:eastAsia="仿宋_GB2312"/>
          <w:sz w:val="32"/>
          <w:szCs w:val="32"/>
        </w:rPr>
      </w:pPr>
      <w:r w:rsidRPr="004D6622">
        <w:rPr>
          <w:rFonts w:ascii="仿宋_GB2312" w:eastAsia="仿宋_GB2312" w:hint="eastAsia"/>
          <w:sz w:val="32"/>
          <w:szCs w:val="32"/>
        </w:rPr>
        <w:t>成都弘</w:t>
      </w:r>
      <w:proofErr w:type="gramStart"/>
      <w:r w:rsidRPr="004D6622">
        <w:rPr>
          <w:rFonts w:ascii="仿宋_GB2312" w:eastAsia="仿宋_GB2312" w:hint="eastAsia"/>
          <w:sz w:val="32"/>
          <w:szCs w:val="32"/>
        </w:rPr>
        <w:t>毅天承</w:t>
      </w:r>
      <w:proofErr w:type="gramEnd"/>
      <w:r w:rsidRPr="004D6622">
        <w:rPr>
          <w:rFonts w:ascii="仿宋_GB2312" w:eastAsia="仿宋_GB2312" w:hint="eastAsia"/>
          <w:sz w:val="32"/>
          <w:szCs w:val="32"/>
        </w:rPr>
        <w:t>知识产权代理有限公司</w:t>
      </w:r>
    </w:p>
    <w:p w:rsidR="00143C73" w:rsidRPr="004D6622" w:rsidRDefault="00143C73" w:rsidP="00143C73">
      <w:pPr>
        <w:spacing w:line="576" w:lineRule="exact"/>
        <w:ind w:firstLineChars="200" w:firstLine="640"/>
        <w:rPr>
          <w:rFonts w:ascii="仿宋_GB2312" w:eastAsia="仿宋_GB2312"/>
          <w:sz w:val="32"/>
          <w:szCs w:val="32"/>
        </w:rPr>
      </w:pPr>
      <w:r w:rsidRPr="004D6622">
        <w:rPr>
          <w:rFonts w:ascii="仿宋_GB2312" w:eastAsia="仿宋_GB2312" w:hint="eastAsia"/>
          <w:sz w:val="32"/>
          <w:szCs w:val="32"/>
        </w:rPr>
        <w:t>成都华风专利事务所</w:t>
      </w:r>
    </w:p>
    <w:p w:rsidR="00143C73" w:rsidRPr="004D6622" w:rsidRDefault="00143C73" w:rsidP="00143C73">
      <w:pPr>
        <w:spacing w:line="576" w:lineRule="exact"/>
        <w:ind w:firstLineChars="200" w:firstLine="640"/>
        <w:rPr>
          <w:rFonts w:ascii="仿宋_GB2312" w:eastAsia="仿宋_GB2312"/>
          <w:sz w:val="32"/>
          <w:szCs w:val="32"/>
        </w:rPr>
      </w:pPr>
      <w:r w:rsidRPr="004D6622">
        <w:rPr>
          <w:rFonts w:ascii="仿宋_GB2312" w:eastAsia="仿宋_GB2312" w:hint="eastAsia"/>
          <w:sz w:val="32"/>
          <w:szCs w:val="32"/>
        </w:rPr>
        <w:t>成都中亚专利代理有限公司</w:t>
      </w:r>
    </w:p>
    <w:p w:rsidR="00143C73" w:rsidRPr="004D6622" w:rsidRDefault="00143C73" w:rsidP="00143C73">
      <w:pPr>
        <w:spacing w:line="576" w:lineRule="exact"/>
        <w:ind w:firstLineChars="200" w:firstLine="640"/>
        <w:rPr>
          <w:rFonts w:ascii="仿宋_GB2312" w:eastAsia="仿宋_GB2312"/>
          <w:sz w:val="32"/>
          <w:szCs w:val="32"/>
        </w:rPr>
      </w:pPr>
      <w:proofErr w:type="gramStart"/>
      <w:r w:rsidRPr="004D6622">
        <w:rPr>
          <w:rFonts w:ascii="仿宋_GB2312" w:eastAsia="仿宋_GB2312" w:hint="eastAsia"/>
          <w:sz w:val="32"/>
          <w:szCs w:val="32"/>
        </w:rPr>
        <w:t>北京集佳知识产权</w:t>
      </w:r>
      <w:proofErr w:type="gramEnd"/>
      <w:r w:rsidRPr="004D6622">
        <w:rPr>
          <w:rFonts w:ascii="仿宋_GB2312" w:eastAsia="仿宋_GB2312" w:hint="eastAsia"/>
          <w:sz w:val="32"/>
          <w:szCs w:val="32"/>
        </w:rPr>
        <w:t>代理有限责任公司成都分公司</w:t>
      </w:r>
    </w:p>
    <w:p w:rsidR="00143C73" w:rsidRPr="004D6622" w:rsidRDefault="00143C73" w:rsidP="00143C73">
      <w:pPr>
        <w:spacing w:line="576" w:lineRule="exact"/>
        <w:ind w:firstLineChars="200" w:firstLine="640"/>
        <w:rPr>
          <w:rFonts w:ascii="仿宋_GB2312" w:eastAsia="仿宋_GB2312"/>
          <w:sz w:val="32"/>
          <w:szCs w:val="32"/>
        </w:rPr>
      </w:pPr>
      <w:r w:rsidRPr="004D6622">
        <w:rPr>
          <w:rFonts w:ascii="仿宋_GB2312" w:eastAsia="仿宋_GB2312" w:hint="eastAsia"/>
          <w:sz w:val="32"/>
          <w:szCs w:val="32"/>
        </w:rPr>
        <w:t>成都</w:t>
      </w:r>
      <w:proofErr w:type="gramStart"/>
      <w:r w:rsidRPr="004D6622">
        <w:rPr>
          <w:rFonts w:ascii="仿宋_GB2312" w:eastAsia="仿宋_GB2312" w:hint="eastAsia"/>
          <w:sz w:val="32"/>
          <w:szCs w:val="32"/>
        </w:rPr>
        <w:t>睿道专利</w:t>
      </w:r>
      <w:proofErr w:type="gramEnd"/>
      <w:r w:rsidRPr="004D6622">
        <w:rPr>
          <w:rFonts w:ascii="仿宋_GB2312" w:eastAsia="仿宋_GB2312" w:hint="eastAsia"/>
          <w:sz w:val="32"/>
          <w:szCs w:val="32"/>
        </w:rPr>
        <w:t>代理事务所（普通合伙）</w:t>
      </w:r>
    </w:p>
    <w:p w:rsidR="00143C73" w:rsidRPr="004D6622" w:rsidRDefault="00143C73" w:rsidP="00143C73">
      <w:pPr>
        <w:spacing w:line="576" w:lineRule="exact"/>
        <w:ind w:firstLineChars="200" w:firstLine="640"/>
        <w:rPr>
          <w:rFonts w:ascii="仿宋_GB2312" w:eastAsia="仿宋_GB2312"/>
          <w:sz w:val="32"/>
          <w:szCs w:val="32"/>
        </w:rPr>
      </w:pPr>
      <w:r w:rsidRPr="004D6622">
        <w:rPr>
          <w:rFonts w:ascii="仿宋_GB2312" w:eastAsia="仿宋_GB2312" w:hint="eastAsia"/>
          <w:sz w:val="32"/>
          <w:szCs w:val="32"/>
        </w:rPr>
        <w:t>成都君合集专利代理事务所（普通合伙）</w:t>
      </w:r>
    </w:p>
    <w:p w:rsidR="00143C73" w:rsidRDefault="00143C73" w:rsidP="00AF222C">
      <w:pPr>
        <w:spacing w:line="576" w:lineRule="exact"/>
        <w:ind w:firstLineChars="200" w:firstLine="640"/>
        <w:rPr>
          <w:rFonts w:ascii="仿宋_GB2312" w:eastAsia="仿宋_GB2312"/>
          <w:sz w:val="32"/>
          <w:szCs w:val="32"/>
        </w:rPr>
      </w:pPr>
      <w:r w:rsidRPr="004D6622">
        <w:rPr>
          <w:rFonts w:ascii="仿宋_GB2312" w:eastAsia="仿宋_GB2312" w:hint="eastAsia"/>
          <w:sz w:val="32"/>
          <w:szCs w:val="32"/>
        </w:rPr>
        <w:t>四川省立创知识产权代理有限公司</w:t>
      </w:r>
    </w:p>
    <w:p w:rsidR="0091269D" w:rsidRDefault="0091269D" w:rsidP="00AF222C">
      <w:pPr>
        <w:spacing w:line="576" w:lineRule="exact"/>
        <w:ind w:firstLineChars="200" w:firstLine="640"/>
        <w:rPr>
          <w:rFonts w:ascii="仿宋_GB2312" w:eastAsia="仿宋_GB2312"/>
          <w:sz w:val="32"/>
          <w:szCs w:val="32"/>
        </w:rPr>
      </w:pPr>
    </w:p>
    <w:p w:rsidR="0091269D" w:rsidRDefault="0091269D" w:rsidP="00AF222C">
      <w:pPr>
        <w:spacing w:line="576" w:lineRule="exact"/>
        <w:ind w:firstLineChars="200" w:firstLine="640"/>
        <w:rPr>
          <w:rFonts w:ascii="仿宋_GB2312" w:eastAsia="仿宋_GB2312"/>
          <w:sz w:val="32"/>
          <w:szCs w:val="32"/>
        </w:rPr>
      </w:pPr>
    </w:p>
    <w:p w:rsidR="0091269D" w:rsidRDefault="0091269D" w:rsidP="00AF222C">
      <w:pPr>
        <w:spacing w:line="576" w:lineRule="exact"/>
        <w:ind w:firstLineChars="200" w:firstLine="640"/>
        <w:rPr>
          <w:rFonts w:ascii="仿宋_GB2312" w:eastAsia="仿宋_GB2312"/>
          <w:sz w:val="32"/>
          <w:szCs w:val="32"/>
        </w:rPr>
      </w:pPr>
    </w:p>
    <w:p w:rsidR="0091269D" w:rsidRDefault="0091269D" w:rsidP="00AF222C">
      <w:pPr>
        <w:spacing w:line="576" w:lineRule="exact"/>
        <w:ind w:firstLineChars="200" w:firstLine="640"/>
        <w:rPr>
          <w:rFonts w:ascii="仿宋_GB2312" w:eastAsia="仿宋_GB2312"/>
          <w:sz w:val="32"/>
          <w:szCs w:val="32"/>
        </w:rPr>
      </w:pPr>
    </w:p>
    <w:p w:rsidR="0091269D" w:rsidRDefault="0091269D" w:rsidP="00AF222C">
      <w:pPr>
        <w:spacing w:line="576" w:lineRule="exact"/>
        <w:ind w:firstLineChars="200" w:firstLine="640"/>
        <w:rPr>
          <w:rFonts w:ascii="仿宋_GB2312" w:eastAsia="仿宋_GB2312"/>
          <w:sz w:val="32"/>
          <w:szCs w:val="32"/>
        </w:rPr>
      </w:pPr>
    </w:p>
    <w:p w:rsidR="0091269D" w:rsidRDefault="0091269D" w:rsidP="00AF222C">
      <w:pPr>
        <w:spacing w:line="576" w:lineRule="exact"/>
        <w:ind w:firstLineChars="200" w:firstLine="640"/>
        <w:rPr>
          <w:rFonts w:ascii="仿宋_GB2312" w:eastAsia="仿宋_GB2312"/>
          <w:sz w:val="32"/>
          <w:szCs w:val="32"/>
        </w:rPr>
      </w:pPr>
    </w:p>
    <w:p w:rsidR="0091269D" w:rsidRDefault="0091269D" w:rsidP="00AF222C">
      <w:pPr>
        <w:spacing w:line="576" w:lineRule="exact"/>
        <w:ind w:firstLineChars="200" w:firstLine="640"/>
        <w:rPr>
          <w:rFonts w:ascii="仿宋_GB2312" w:eastAsia="仿宋_GB2312"/>
          <w:sz w:val="32"/>
          <w:szCs w:val="32"/>
        </w:rPr>
      </w:pPr>
    </w:p>
    <w:p w:rsidR="0091269D" w:rsidRDefault="0091269D" w:rsidP="00AF222C">
      <w:pPr>
        <w:spacing w:line="576" w:lineRule="exact"/>
        <w:ind w:firstLineChars="200" w:firstLine="640"/>
        <w:rPr>
          <w:rFonts w:ascii="仿宋_GB2312" w:eastAsia="仿宋_GB2312"/>
          <w:sz w:val="32"/>
          <w:szCs w:val="32"/>
        </w:rPr>
      </w:pPr>
    </w:p>
    <w:p w:rsidR="0091269D" w:rsidRDefault="0091269D" w:rsidP="00AF222C">
      <w:pPr>
        <w:spacing w:line="576" w:lineRule="exact"/>
        <w:ind w:firstLineChars="200" w:firstLine="640"/>
        <w:rPr>
          <w:rFonts w:ascii="仿宋_GB2312" w:eastAsia="仿宋_GB2312"/>
          <w:sz w:val="32"/>
          <w:szCs w:val="32"/>
        </w:rPr>
      </w:pPr>
    </w:p>
    <w:p w:rsidR="0091269D" w:rsidRDefault="0091269D" w:rsidP="00AF222C">
      <w:pPr>
        <w:spacing w:line="576" w:lineRule="exact"/>
        <w:ind w:firstLineChars="200" w:firstLine="640"/>
        <w:rPr>
          <w:rFonts w:ascii="仿宋_GB2312" w:eastAsia="仿宋_GB2312"/>
          <w:sz w:val="32"/>
          <w:szCs w:val="32"/>
        </w:rPr>
      </w:pPr>
    </w:p>
    <w:p w:rsidR="0091269D" w:rsidRDefault="0091269D" w:rsidP="00AF222C">
      <w:pPr>
        <w:spacing w:line="576" w:lineRule="exact"/>
        <w:ind w:firstLineChars="200" w:firstLine="640"/>
        <w:rPr>
          <w:rFonts w:ascii="仿宋_GB2312" w:eastAsia="仿宋_GB2312"/>
          <w:sz w:val="32"/>
          <w:szCs w:val="32"/>
        </w:rPr>
      </w:pPr>
    </w:p>
    <w:p w:rsidR="0091269D" w:rsidRDefault="0091269D" w:rsidP="0091269D">
      <w:pPr>
        <w:adjustRightInd w:val="0"/>
        <w:snapToGrid w:val="0"/>
        <w:jc w:val="left"/>
        <w:rPr>
          <w:rFonts w:ascii="黑体" w:eastAsia="黑体" w:hAnsi="黑体" w:cs="Times New Roman"/>
          <w:sz w:val="32"/>
          <w:szCs w:val="32"/>
        </w:rPr>
      </w:pPr>
    </w:p>
    <w:p w:rsidR="0091269D" w:rsidRPr="0091269D" w:rsidRDefault="0091269D" w:rsidP="0091269D">
      <w:pPr>
        <w:adjustRightInd w:val="0"/>
        <w:snapToGrid w:val="0"/>
        <w:jc w:val="left"/>
        <w:rPr>
          <w:rFonts w:ascii="黑体" w:eastAsia="黑体" w:hAnsi="黑体" w:cs="Times New Roman"/>
          <w:sz w:val="32"/>
          <w:szCs w:val="32"/>
        </w:rPr>
      </w:pPr>
      <w:r w:rsidRPr="0091269D">
        <w:rPr>
          <w:rFonts w:ascii="黑体" w:eastAsia="黑体" w:hAnsi="黑体" w:cs="Times New Roman" w:hint="eastAsia"/>
          <w:sz w:val="32"/>
          <w:szCs w:val="32"/>
        </w:rPr>
        <w:lastRenderedPageBreak/>
        <w:t>附件</w:t>
      </w:r>
      <w:r>
        <w:rPr>
          <w:rFonts w:ascii="黑体" w:eastAsia="黑体" w:hAnsi="黑体" w:cs="Times New Roman" w:hint="eastAsia"/>
          <w:sz w:val="32"/>
          <w:szCs w:val="32"/>
        </w:rPr>
        <w:t>3</w:t>
      </w:r>
    </w:p>
    <w:p w:rsidR="0091269D" w:rsidRDefault="0091269D" w:rsidP="00AF222C">
      <w:pPr>
        <w:spacing w:line="576" w:lineRule="exact"/>
        <w:ind w:firstLineChars="200" w:firstLine="640"/>
        <w:rPr>
          <w:rFonts w:ascii="仿宋_GB2312" w:eastAsia="仿宋_GB2312" w:hAnsi="宋体" w:cs="宋体"/>
          <w:kern w:val="0"/>
          <w:sz w:val="32"/>
          <w:szCs w:val="32"/>
        </w:rPr>
      </w:pPr>
    </w:p>
    <w:p w:rsidR="0091269D" w:rsidRPr="0091269D" w:rsidRDefault="0091269D" w:rsidP="0091269D">
      <w:pPr>
        <w:spacing w:line="576" w:lineRule="exact"/>
        <w:jc w:val="center"/>
        <w:rPr>
          <w:rFonts w:ascii="方正小标宋简体" w:eastAsia="方正小标宋简体" w:hAnsi="宋体" w:cs="宋体"/>
          <w:kern w:val="0"/>
          <w:sz w:val="44"/>
          <w:szCs w:val="44"/>
        </w:rPr>
      </w:pPr>
      <w:r w:rsidRPr="0091269D">
        <w:rPr>
          <w:rFonts w:ascii="方正小标宋简体" w:eastAsia="方正小标宋简体" w:hAnsi="宋体" w:cs="宋体" w:hint="eastAsia"/>
          <w:kern w:val="0"/>
          <w:sz w:val="44"/>
          <w:szCs w:val="44"/>
        </w:rPr>
        <w:t>参会回执表</w:t>
      </w:r>
    </w:p>
    <w:p w:rsidR="0091269D" w:rsidRDefault="0091269D" w:rsidP="00AF222C">
      <w:pPr>
        <w:spacing w:line="576" w:lineRule="exact"/>
        <w:ind w:firstLineChars="200" w:firstLine="640"/>
        <w:rPr>
          <w:rFonts w:ascii="仿宋_GB2312" w:eastAsia="仿宋_GB2312" w:hAnsi="宋体" w:cs="宋体"/>
          <w:kern w:val="0"/>
          <w:sz w:val="32"/>
          <w:szCs w:val="32"/>
        </w:rPr>
      </w:pPr>
    </w:p>
    <w:tbl>
      <w:tblPr>
        <w:tblStyle w:val="a7"/>
        <w:tblW w:w="9400" w:type="dxa"/>
        <w:tblLook w:val="04A0" w:firstRow="1" w:lastRow="0" w:firstColumn="1" w:lastColumn="0" w:noHBand="0" w:noVBand="1"/>
      </w:tblPr>
      <w:tblGrid>
        <w:gridCol w:w="1809"/>
        <w:gridCol w:w="1348"/>
        <w:gridCol w:w="920"/>
        <w:gridCol w:w="1408"/>
        <w:gridCol w:w="2759"/>
        <w:gridCol w:w="1156"/>
      </w:tblGrid>
      <w:tr w:rsidR="0091269D" w:rsidTr="0091269D">
        <w:trPr>
          <w:trHeight w:val="974"/>
        </w:trPr>
        <w:tc>
          <w:tcPr>
            <w:tcW w:w="1809" w:type="dxa"/>
            <w:vAlign w:val="center"/>
          </w:tcPr>
          <w:p w:rsidR="0091269D" w:rsidRPr="0091269D" w:rsidRDefault="0091269D" w:rsidP="0091269D">
            <w:pPr>
              <w:spacing w:line="576" w:lineRule="exact"/>
              <w:jc w:val="center"/>
              <w:rPr>
                <w:rFonts w:ascii="仿宋_GB2312" w:eastAsia="仿宋_GB2312" w:hAnsi="宋体" w:cs="宋体"/>
                <w:kern w:val="0"/>
                <w:sz w:val="28"/>
                <w:szCs w:val="28"/>
              </w:rPr>
            </w:pPr>
            <w:r w:rsidRPr="0091269D">
              <w:rPr>
                <w:rFonts w:ascii="仿宋_GB2312" w:eastAsia="仿宋_GB2312" w:hAnsi="宋体" w:cs="宋体" w:hint="eastAsia"/>
                <w:kern w:val="0"/>
                <w:sz w:val="28"/>
                <w:szCs w:val="28"/>
              </w:rPr>
              <w:t>单位</w:t>
            </w:r>
          </w:p>
        </w:tc>
        <w:tc>
          <w:tcPr>
            <w:tcW w:w="1348" w:type="dxa"/>
            <w:vAlign w:val="center"/>
          </w:tcPr>
          <w:p w:rsidR="0091269D" w:rsidRPr="0091269D" w:rsidRDefault="0091269D" w:rsidP="0091269D">
            <w:pPr>
              <w:spacing w:line="576" w:lineRule="exact"/>
              <w:jc w:val="center"/>
              <w:rPr>
                <w:rFonts w:ascii="仿宋_GB2312" w:eastAsia="仿宋_GB2312" w:hAnsi="宋体" w:cs="宋体"/>
                <w:kern w:val="0"/>
                <w:sz w:val="28"/>
                <w:szCs w:val="28"/>
              </w:rPr>
            </w:pPr>
            <w:r w:rsidRPr="0091269D">
              <w:rPr>
                <w:rFonts w:ascii="仿宋_GB2312" w:eastAsia="仿宋_GB2312" w:hAnsi="宋体" w:cs="宋体" w:hint="eastAsia"/>
                <w:kern w:val="0"/>
                <w:sz w:val="28"/>
                <w:szCs w:val="28"/>
              </w:rPr>
              <w:t>姓名</w:t>
            </w:r>
          </w:p>
        </w:tc>
        <w:tc>
          <w:tcPr>
            <w:tcW w:w="920" w:type="dxa"/>
            <w:vAlign w:val="center"/>
          </w:tcPr>
          <w:p w:rsidR="0091269D" w:rsidRPr="0091269D" w:rsidRDefault="0091269D" w:rsidP="0091269D">
            <w:pPr>
              <w:spacing w:line="576" w:lineRule="exact"/>
              <w:jc w:val="center"/>
              <w:rPr>
                <w:rFonts w:ascii="仿宋_GB2312" w:eastAsia="仿宋_GB2312" w:hAnsi="宋体" w:cs="宋体"/>
                <w:kern w:val="0"/>
                <w:sz w:val="28"/>
                <w:szCs w:val="28"/>
              </w:rPr>
            </w:pPr>
            <w:r w:rsidRPr="0091269D">
              <w:rPr>
                <w:rFonts w:ascii="仿宋_GB2312" w:eastAsia="仿宋_GB2312" w:hAnsi="宋体" w:cs="宋体" w:hint="eastAsia"/>
                <w:kern w:val="0"/>
                <w:sz w:val="28"/>
                <w:szCs w:val="28"/>
              </w:rPr>
              <w:t>性别</w:t>
            </w:r>
          </w:p>
        </w:tc>
        <w:tc>
          <w:tcPr>
            <w:tcW w:w="1408" w:type="dxa"/>
            <w:vAlign w:val="center"/>
          </w:tcPr>
          <w:p w:rsidR="0091269D" w:rsidRPr="0091269D" w:rsidRDefault="0091269D" w:rsidP="0091269D">
            <w:pPr>
              <w:spacing w:line="576" w:lineRule="exact"/>
              <w:jc w:val="center"/>
              <w:rPr>
                <w:rFonts w:ascii="仿宋_GB2312" w:eastAsia="仿宋_GB2312" w:hAnsi="宋体" w:cs="宋体"/>
                <w:kern w:val="0"/>
                <w:sz w:val="28"/>
                <w:szCs w:val="28"/>
              </w:rPr>
            </w:pPr>
            <w:r w:rsidRPr="0091269D">
              <w:rPr>
                <w:rFonts w:ascii="仿宋_GB2312" w:eastAsia="仿宋_GB2312" w:hAnsi="宋体" w:cs="宋体" w:hint="eastAsia"/>
                <w:kern w:val="0"/>
                <w:sz w:val="28"/>
                <w:szCs w:val="28"/>
              </w:rPr>
              <w:t>职务</w:t>
            </w:r>
          </w:p>
        </w:tc>
        <w:tc>
          <w:tcPr>
            <w:tcW w:w="2759" w:type="dxa"/>
            <w:vAlign w:val="center"/>
          </w:tcPr>
          <w:p w:rsidR="0091269D" w:rsidRPr="0091269D" w:rsidRDefault="0091269D" w:rsidP="0091269D">
            <w:pPr>
              <w:spacing w:line="576" w:lineRule="exact"/>
              <w:jc w:val="center"/>
              <w:rPr>
                <w:rFonts w:ascii="仿宋_GB2312" w:eastAsia="仿宋_GB2312" w:hAnsi="宋体" w:cs="宋体"/>
                <w:kern w:val="0"/>
                <w:sz w:val="28"/>
                <w:szCs w:val="28"/>
              </w:rPr>
            </w:pPr>
            <w:r w:rsidRPr="0091269D">
              <w:rPr>
                <w:rFonts w:ascii="仿宋_GB2312" w:eastAsia="仿宋_GB2312" w:hAnsi="宋体" w:cs="宋体" w:hint="eastAsia"/>
                <w:kern w:val="0"/>
                <w:sz w:val="28"/>
                <w:szCs w:val="28"/>
              </w:rPr>
              <w:t>联系电话</w:t>
            </w:r>
          </w:p>
        </w:tc>
        <w:tc>
          <w:tcPr>
            <w:tcW w:w="1156" w:type="dxa"/>
            <w:vAlign w:val="center"/>
          </w:tcPr>
          <w:p w:rsidR="0091269D" w:rsidRDefault="0091269D" w:rsidP="0091269D">
            <w:pPr>
              <w:spacing w:line="576" w:lineRule="exact"/>
              <w:jc w:val="center"/>
              <w:rPr>
                <w:rFonts w:ascii="仿宋_GB2312" w:eastAsia="仿宋_GB2312" w:hAnsi="宋体" w:cs="宋体"/>
                <w:kern w:val="0"/>
                <w:sz w:val="28"/>
                <w:szCs w:val="28"/>
              </w:rPr>
            </w:pPr>
            <w:r w:rsidRPr="0091269D">
              <w:rPr>
                <w:rFonts w:ascii="仿宋_GB2312" w:eastAsia="仿宋_GB2312" w:hAnsi="宋体" w:cs="宋体" w:hint="eastAsia"/>
                <w:kern w:val="0"/>
                <w:sz w:val="28"/>
                <w:szCs w:val="28"/>
              </w:rPr>
              <w:t>是否</w:t>
            </w:r>
          </w:p>
          <w:p w:rsidR="0091269D" w:rsidRPr="0091269D" w:rsidRDefault="0091269D" w:rsidP="0091269D">
            <w:pPr>
              <w:spacing w:line="576" w:lineRule="exact"/>
              <w:jc w:val="center"/>
              <w:rPr>
                <w:rFonts w:ascii="仿宋_GB2312" w:eastAsia="仿宋_GB2312" w:hAnsi="宋体" w:cs="宋体"/>
                <w:kern w:val="0"/>
                <w:sz w:val="28"/>
                <w:szCs w:val="28"/>
              </w:rPr>
            </w:pPr>
            <w:r w:rsidRPr="0091269D">
              <w:rPr>
                <w:rFonts w:ascii="仿宋_GB2312" w:eastAsia="仿宋_GB2312" w:hAnsi="宋体" w:cs="宋体" w:hint="eastAsia"/>
                <w:kern w:val="0"/>
                <w:sz w:val="28"/>
                <w:szCs w:val="28"/>
              </w:rPr>
              <w:t>住宿</w:t>
            </w:r>
          </w:p>
        </w:tc>
      </w:tr>
      <w:tr w:rsidR="0091269D" w:rsidTr="0091269D">
        <w:trPr>
          <w:trHeight w:val="753"/>
        </w:trPr>
        <w:tc>
          <w:tcPr>
            <w:tcW w:w="1809" w:type="dxa"/>
            <w:vAlign w:val="center"/>
          </w:tcPr>
          <w:p w:rsidR="0091269D" w:rsidRDefault="0091269D" w:rsidP="0091269D">
            <w:pPr>
              <w:spacing w:line="576" w:lineRule="exact"/>
              <w:jc w:val="center"/>
              <w:rPr>
                <w:rFonts w:ascii="仿宋_GB2312" w:eastAsia="仿宋_GB2312" w:hAnsi="宋体" w:cs="宋体"/>
                <w:kern w:val="0"/>
                <w:sz w:val="32"/>
                <w:szCs w:val="32"/>
              </w:rPr>
            </w:pPr>
          </w:p>
        </w:tc>
        <w:tc>
          <w:tcPr>
            <w:tcW w:w="1348" w:type="dxa"/>
            <w:vAlign w:val="center"/>
          </w:tcPr>
          <w:p w:rsidR="0091269D" w:rsidRDefault="0091269D" w:rsidP="0091269D">
            <w:pPr>
              <w:spacing w:line="576" w:lineRule="exact"/>
              <w:jc w:val="center"/>
              <w:rPr>
                <w:rFonts w:ascii="仿宋_GB2312" w:eastAsia="仿宋_GB2312" w:hAnsi="宋体" w:cs="宋体"/>
                <w:kern w:val="0"/>
                <w:sz w:val="32"/>
                <w:szCs w:val="32"/>
              </w:rPr>
            </w:pPr>
          </w:p>
        </w:tc>
        <w:tc>
          <w:tcPr>
            <w:tcW w:w="920" w:type="dxa"/>
            <w:vAlign w:val="center"/>
          </w:tcPr>
          <w:p w:rsidR="0091269D" w:rsidRDefault="0091269D" w:rsidP="0091269D">
            <w:pPr>
              <w:spacing w:line="576" w:lineRule="exact"/>
              <w:jc w:val="center"/>
              <w:rPr>
                <w:rFonts w:ascii="仿宋_GB2312" w:eastAsia="仿宋_GB2312" w:hAnsi="宋体" w:cs="宋体"/>
                <w:kern w:val="0"/>
                <w:sz w:val="32"/>
                <w:szCs w:val="32"/>
              </w:rPr>
            </w:pPr>
          </w:p>
        </w:tc>
        <w:tc>
          <w:tcPr>
            <w:tcW w:w="1408" w:type="dxa"/>
            <w:vAlign w:val="center"/>
          </w:tcPr>
          <w:p w:rsidR="0091269D" w:rsidRDefault="0091269D" w:rsidP="0091269D">
            <w:pPr>
              <w:spacing w:line="576" w:lineRule="exact"/>
              <w:jc w:val="center"/>
              <w:rPr>
                <w:rFonts w:ascii="仿宋_GB2312" w:eastAsia="仿宋_GB2312" w:hAnsi="宋体" w:cs="宋体"/>
                <w:kern w:val="0"/>
                <w:sz w:val="32"/>
                <w:szCs w:val="32"/>
              </w:rPr>
            </w:pPr>
          </w:p>
        </w:tc>
        <w:tc>
          <w:tcPr>
            <w:tcW w:w="2759" w:type="dxa"/>
            <w:vAlign w:val="center"/>
          </w:tcPr>
          <w:p w:rsidR="0091269D" w:rsidRDefault="0091269D" w:rsidP="0091269D">
            <w:pPr>
              <w:spacing w:line="576" w:lineRule="exact"/>
              <w:jc w:val="center"/>
              <w:rPr>
                <w:rFonts w:ascii="仿宋_GB2312" w:eastAsia="仿宋_GB2312" w:hAnsi="宋体" w:cs="宋体"/>
                <w:kern w:val="0"/>
                <w:sz w:val="32"/>
                <w:szCs w:val="32"/>
              </w:rPr>
            </w:pPr>
          </w:p>
        </w:tc>
        <w:tc>
          <w:tcPr>
            <w:tcW w:w="1156" w:type="dxa"/>
            <w:vAlign w:val="center"/>
          </w:tcPr>
          <w:p w:rsidR="0091269D" w:rsidRDefault="0091269D" w:rsidP="0091269D">
            <w:pPr>
              <w:spacing w:line="576" w:lineRule="exact"/>
              <w:jc w:val="center"/>
              <w:rPr>
                <w:rFonts w:ascii="仿宋_GB2312" w:eastAsia="仿宋_GB2312" w:hAnsi="宋体" w:cs="宋体"/>
                <w:kern w:val="0"/>
                <w:sz w:val="32"/>
                <w:szCs w:val="32"/>
              </w:rPr>
            </w:pPr>
          </w:p>
        </w:tc>
      </w:tr>
      <w:tr w:rsidR="0091269D" w:rsidTr="0091269D">
        <w:trPr>
          <w:trHeight w:val="772"/>
        </w:trPr>
        <w:tc>
          <w:tcPr>
            <w:tcW w:w="1809" w:type="dxa"/>
            <w:vAlign w:val="center"/>
          </w:tcPr>
          <w:p w:rsidR="0091269D" w:rsidRDefault="0091269D" w:rsidP="0091269D">
            <w:pPr>
              <w:spacing w:line="576" w:lineRule="exact"/>
              <w:jc w:val="center"/>
              <w:rPr>
                <w:rFonts w:ascii="仿宋_GB2312" w:eastAsia="仿宋_GB2312" w:hAnsi="宋体" w:cs="宋体"/>
                <w:kern w:val="0"/>
                <w:sz w:val="32"/>
                <w:szCs w:val="32"/>
              </w:rPr>
            </w:pPr>
          </w:p>
        </w:tc>
        <w:tc>
          <w:tcPr>
            <w:tcW w:w="1348" w:type="dxa"/>
            <w:vAlign w:val="center"/>
          </w:tcPr>
          <w:p w:rsidR="0091269D" w:rsidRDefault="0091269D" w:rsidP="0091269D">
            <w:pPr>
              <w:spacing w:line="576" w:lineRule="exact"/>
              <w:jc w:val="center"/>
              <w:rPr>
                <w:rFonts w:ascii="仿宋_GB2312" w:eastAsia="仿宋_GB2312" w:hAnsi="宋体" w:cs="宋体"/>
                <w:kern w:val="0"/>
                <w:sz w:val="32"/>
                <w:szCs w:val="32"/>
              </w:rPr>
            </w:pPr>
          </w:p>
        </w:tc>
        <w:tc>
          <w:tcPr>
            <w:tcW w:w="920" w:type="dxa"/>
            <w:vAlign w:val="center"/>
          </w:tcPr>
          <w:p w:rsidR="0091269D" w:rsidRDefault="0091269D" w:rsidP="0091269D">
            <w:pPr>
              <w:spacing w:line="576" w:lineRule="exact"/>
              <w:jc w:val="center"/>
              <w:rPr>
                <w:rFonts w:ascii="仿宋_GB2312" w:eastAsia="仿宋_GB2312" w:hAnsi="宋体" w:cs="宋体"/>
                <w:kern w:val="0"/>
                <w:sz w:val="32"/>
                <w:szCs w:val="32"/>
              </w:rPr>
            </w:pPr>
          </w:p>
        </w:tc>
        <w:tc>
          <w:tcPr>
            <w:tcW w:w="1408" w:type="dxa"/>
            <w:vAlign w:val="center"/>
          </w:tcPr>
          <w:p w:rsidR="0091269D" w:rsidRDefault="0091269D" w:rsidP="0091269D">
            <w:pPr>
              <w:spacing w:line="576" w:lineRule="exact"/>
              <w:jc w:val="center"/>
              <w:rPr>
                <w:rFonts w:ascii="仿宋_GB2312" w:eastAsia="仿宋_GB2312" w:hAnsi="宋体" w:cs="宋体"/>
                <w:kern w:val="0"/>
                <w:sz w:val="32"/>
                <w:szCs w:val="32"/>
              </w:rPr>
            </w:pPr>
          </w:p>
        </w:tc>
        <w:tc>
          <w:tcPr>
            <w:tcW w:w="2759" w:type="dxa"/>
            <w:vAlign w:val="center"/>
          </w:tcPr>
          <w:p w:rsidR="0091269D" w:rsidRDefault="0091269D" w:rsidP="0091269D">
            <w:pPr>
              <w:spacing w:line="576" w:lineRule="exact"/>
              <w:jc w:val="center"/>
              <w:rPr>
                <w:rFonts w:ascii="仿宋_GB2312" w:eastAsia="仿宋_GB2312" w:hAnsi="宋体" w:cs="宋体"/>
                <w:kern w:val="0"/>
                <w:sz w:val="32"/>
                <w:szCs w:val="32"/>
              </w:rPr>
            </w:pPr>
          </w:p>
        </w:tc>
        <w:tc>
          <w:tcPr>
            <w:tcW w:w="1156" w:type="dxa"/>
            <w:vAlign w:val="center"/>
          </w:tcPr>
          <w:p w:rsidR="0091269D" w:rsidRDefault="0091269D" w:rsidP="0091269D">
            <w:pPr>
              <w:spacing w:line="576" w:lineRule="exact"/>
              <w:jc w:val="center"/>
              <w:rPr>
                <w:rFonts w:ascii="仿宋_GB2312" w:eastAsia="仿宋_GB2312" w:hAnsi="宋体" w:cs="宋体"/>
                <w:kern w:val="0"/>
                <w:sz w:val="32"/>
                <w:szCs w:val="32"/>
              </w:rPr>
            </w:pPr>
          </w:p>
        </w:tc>
      </w:tr>
    </w:tbl>
    <w:p w:rsidR="0091269D" w:rsidRDefault="0091269D" w:rsidP="00AF222C">
      <w:pPr>
        <w:spacing w:line="576" w:lineRule="exact"/>
        <w:ind w:firstLineChars="200" w:firstLine="640"/>
        <w:rPr>
          <w:rFonts w:ascii="仿宋_GB2312" w:eastAsia="仿宋_GB2312" w:hAnsi="宋体" w:cs="宋体"/>
          <w:kern w:val="0"/>
          <w:sz w:val="32"/>
          <w:szCs w:val="32"/>
        </w:rPr>
      </w:pPr>
    </w:p>
    <w:p w:rsidR="0091269D" w:rsidRDefault="0091269D" w:rsidP="00AF222C">
      <w:pPr>
        <w:spacing w:line="576" w:lineRule="exact"/>
        <w:ind w:firstLineChars="200" w:firstLine="640"/>
        <w:rPr>
          <w:rFonts w:ascii="仿宋_GB2312" w:eastAsia="仿宋_GB2312" w:hAnsi="宋体" w:cs="宋体"/>
          <w:kern w:val="0"/>
          <w:sz w:val="32"/>
          <w:szCs w:val="32"/>
        </w:rPr>
      </w:pPr>
    </w:p>
    <w:p w:rsidR="0091269D" w:rsidRDefault="0091269D" w:rsidP="00AF222C">
      <w:pPr>
        <w:spacing w:line="576" w:lineRule="exact"/>
        <w:ind w:firstLineChars="200" w:firstLine="640"/>
        <w:rPr>
          <w:rFonts w:ascii="仿宋_GB2312" w:eastAsia="仿宋_GB2312" w:hAnsi="宋体" w:cs="宋体"/>
          <w:kern w:val="0"/>
          <w:sz w:val="32"/>
          <w:szCs w:val="32"/>
        </w:rPr>
      </w:pPr>
    </w:p>
    <w:p w:rsidR="0091269D" w:rsidRDefault="0091269D" w:rsidP="00AF222C">
      <w:pPr>
        <w:spacing w:line="576" w:lineRule="exact"/>
        <w:ind w:firstLineChars="200" w:firstLine="640"/>
        <w:rPr>
          <w:rFonts w:ascii="仿宋_GB2312" w:eastAsia="仿宋_GB2312" w:hAnsi="宋体" w:cs="宋体"/>
          <w:kern w:val="0"/>
          <w:sz w:val="32"/>
          <w:szCs w:val="32"/>
        </w:rPr>
      </w:pPr>
    </w:p>
    <w:p w:rsidR="0091269D" w:rsidRDefault="0091269D" w:rsidP="00AF222C">
      <w:pPr>
        <w:spacing w:line="576" w:lineRule="exact"/>
        <w:ind w:firstLineChars="200" w:firstLine="640"/>
        <w:rPr>
          <w:rFonts w:ascii="仿宋_GB2312" w:eastAsia="仿宋_GB2312" w:hAnsi="宋体" w:cs="宋体"/>
          <w:kern w:val="0"/>
          <w:sz w:val="32"/>
          <w:szCs w:val="32"/>
        </w:rPr>
      </w:pPr>
    </w:p>
    <w:p w:rsidR="0091269D" w:rsidRDefault="0091269D" w:rsidP="00AF222C">
      <w:pPr>
        <w:spacing w:line="576" w:lineRule="exact"/>
        <w:ind w:firstLineChars="200" w:firstLine="640"/>
        <w:rPr>
          <w:rFonts w:ascii="仿宋_GB2312" w:eastAsia="仿宋_GB2312" w:hAnsi="宋体" w:cs="宋体"/>
          <w:kern w:val="0"/>
          <w:sz w:val="32"/>
          <w:szCs w:val="32"/>
        </w:rPr>
      </w:pPr>
    </w:p>
    <w:p w:rsidR="0091269D" w:rsidRDefault="0091269D" w:rsidP="00AF222C">
      <w:pPr>
        <w:spacing w:line="576" w:lineRule="exact"/>
        <w:ind w:firstLineChars="200" w:firstLine="640"/>
        <w:rPr>
          <w:rFonts w:ascii="仿宋_GB2312" w:eastAsia="仿宋_GB2312" w:hAnsi="宋体" w:cs="宋体"/>
          <w:kern w:val="0"/>
          <w:sz w:val="32"/>
          <w:szCs w:val="32"/>
        </w:rPr>
      </w:pPr>
    </w:p>
    <w:p w:rsidR="0091269D" w:rsidRDefault="0091269D" w:rsidP="00AF222C">
      <w:pPr>
        <w:spacing w:line="576" w:lineRule="exact"/>
        <w:ind w:firstLineChars="200" w:firstLine="640"/>
        <w:rPr>
          <w:rFonts w:ascii="仿宋_GB2312" w:eastAsia="仿宋_GB2312" w:hAnsi="宋体" w:cs="宋体"/>
          <w:kern w:val="0"/>
          <w:sz w:val="32"/>
          <w:szCs w:val="32"/>
        </w:rPr>
      </w:pPr>
    </w:p>
    <w:p w:rsidR="0091269D" w:rsidRDefault="0091269D" w:rsidP="00AF222C">
      <w:pPr>
        <w:spacing w:line="576" w:lineRule="exact"/>
        <w:ind w:firstLineChars="200" w:firstLine="640"/>
        <w:rPr>
          <w:rFonts w:ascii="仿宋_GB2312" w:eastAsia="仿宋_GB2312" w:hAnsi="宋体" w:cs="宋体"/>
          <w:kern w:val="0"/>
          <w:sz w:val="32"/>
          <w:szCs w:val="32"/>
        </w:rPr>
      </w:pPr>
    </w:p>
    <w:p w:rsidR="0091269D" w:rsidRDefault="0091269D" w:rsidP="00AF222C">
      <w:pPr>
        <w:spacing w:line="576" w:lineRule="exact"/>
        <w:ind w:firstLineChars="200" w:firstLine="640"/>
        <w:rPr>
          <w:rFonts w:ascii="仿宋_GB2312" w:eastAsia="仿宋_GB2312" w:hAnsi="宋体" w:cs="宋体"/>
          <w:kern w:val="0"/>
          <w:sz w:val="32"/>
          <w:szCs w:val="32"/>
        </w:rPr>
      </w:pPr>
    </w:p>
    <w:p w:rsidR="0091269D" w:rsidRDefault="0091269D" w:rsidP="00AF222C">
      <w:pPr>
        <w:spacing w:line="576" w:lineRule="exact"/>
        <w:ind w:firstLineChars="200" w:firstLine="640"/>
        <w:rPr>
          <w:rFonts w:ascii="仿宋_GB2312" w:eastAsia="仿宋_GB2312" w:hAnsi="宋体" w:cs="宋体"/>
          <w:kern w:val="0"/>
          <w:sz w:val="32"/>
          <w:szCs w:val="32"/>
        </w:rPr>
      </w:pPr>
    </w:p>
    <w:p w:rsidR="00287B95" w:rsidRDefault="00287B95" w:rsidP="00AF222C">
      <w:pPr>
        <w:spacing w:line="576" w:lineRule="exact"/>
        <w:ind w:firstLineChars="200" w:firstLine="640"/>
        <w:rPr>
          <w:rFonts w:ascii="仿宋_GB2312" w:eastAsia="仿宋_GB2312" w:hAnsi="宋体" w:cs="宋体"/>
          <w:kern w:val="0"/>
          <w:sz w:val="32"/>
          <w:szCs w:val="32"/>
        </w:rPr>
      </w:pPr>
    </w:p>
    <w:p w:rsidR="0091269D" w:rsidRDefault="0091269D" w:rsidP="00AF222C">
      <w:pPr>
        <w:spacing w:line="576" w:lineRule="exact"/>
        <w:ind w:firstLineChars="200" w:firstLine="640"/>
        <w:rPr>
          <w:rFonts w:ascii="仿宋_GB2312" w:eastAsia="仿宋_GB2312" w:hAnsi="宋体" w:cs="宋体"/>
          <w:kern w:val="0"/>
          <w:sz w:val="32"/>
          <w:szCs w:val="32"/>
        </w:rPr>
      </w:pPr>
    </w:p>
    <w:p w:rsidR="0091269D" w:rsidRDefault="0091269D" w:rsidP="0091269D">
      <w:pPr>
        <w:spacing w:line="560" w:lineRule="exact"/>
        <w:rPr>
          <w:rFonts w:ascii="仿宋_GB2312" w:eastAsia="仿宋_GB2312"/>
          <w:sz w:val="32"/>
          <w:szCs w:val="32"/>
        </w:rPr>
      </w:pPr>
    </w:p>
    <w:p w:rsidR="0091269D" w:rsidRPr="0091269D" w:rsidRDefault="00675470" w:rsidP="00287B95">
      <w:pPr>
        <w:spacing w:line="560" w:lineRule="exact"/>
        <w:ind w:firstLineChars="100" w:firstLine="210"/>
        <w:rPr>
          <w:rFonts w:ascii="仿宋_GB2312" w:eastAsia="仿宋_GB2312" w:hAnsi="宋体" w:cs="宋体"/>
          <w:kern w:val="0"/>
          <w:sz w:val="32"/>
          <w:szCs w:val="32"/>
        </w:rPr>
      </w:pPr>
      <w:r>
        <w:rPr>
          <w:noProof/>
        </w:rPr>
        <w:pict>
          <v:line id="直接连接符 2" o:spid="_x0000_s1027" style="position:absolute;left:0;text-align:left;z-index:251660288;visibility:visible;mso-wrap-distance-top:-3e-5mm;mso-wrap-distance-bottom:-3e-5mm"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PVLgIAADM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"/>
        </w:pict>
      </w:r>
      <w:r>
        <w:rPr>
          <w:noProof/>
        </w:rPr>
        <w:pict>
          <v:line id="直接连接符 1" o:spid="_x0000_s1026" style="position:absolute;left:0;text-align:left;z-index:251659264;visibility:visible;mso-wrap-distance-top:-3e-5mm;mso-wrap-distance-bottom:-3e-5mm" from="0,29.1pt" to="450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l3LQ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"/>
        </w:pict>
      </w:r>
      <w:r w:rsidR="0091269D">
        <w:rPr>
          <w:rFonts w:ascii="仿宋_GB2312" w:eastAsia="仿宋_GB2312" w:hint="eastAsia"/>
          <w:sz w:val="32"/>
          <w:szCs w:val="32"/>
        </w:rPr>
        <w:t>广元市科技和知识产权局办公室        2018年9月</w:t>
      </w:r>
      <w:r w:rsidR="00287B95">
        <w:rPr>
          <w:rFonts w:ascii="仿宋_GB2312" w:eastAsia="仿宋_GB2312" w:hint="eastAsia"/>
          <w:sz w:val="32"/>
          <w:szCs w:val="32"/>
        </w:rPr>
        <w:t>17</w:t>
      </w:r>
      <w:r w:rsidR="0091269D">
        <w:rPr>
          <w:rFonts w:ascii="仿宋_GB2312" w:eastAsia="仿宋_GB2312" w:hint="eastAsia"/>
          <w:sz w:val="32"/>
          <w:szCs w:val="32"/>
        </w:rPr>
        <w:t>日印</w:t>
      </w:r>
    </w:p>
    <w:sectPr w:rsidR="0091269D" w:rsidRPr="0091269D" w:rsidSect="00287B95">
      <w:footerReference w:type="default" r:id="rId9"/>
      <w:pgSz w:w="11906" w:h="16838"/>
      <w:pgMar w:top="1701" w:right="1474" w:bottom="1474" w:left="147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470" w:rsidRDefault="00675470" w:rsidP="00295FA4">
      <w:r>
        <w:separator/>
      </w:r>
    </w:p>
  </w:endnote>
  <w:endnote w:type="continuationSeparator" w:id="0">
    <w:p w:rsidR="00675470" w:rsidRDefault="00675470" w:rsidP="0029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29047"/>
      <w:docPartObj>
        <w:docPartGallery w:val="Page Numbers (Bottom of Page)"/>
        <w:docPartUnique/>
      </w:docPartObj>
    </w:sdtPr>
    <w:sdtEndPr/>
    <w:sdtContent>
      <w:p w:rsidR="00143C73" w:rsidRDefault="00437B8C">
        <w:pPr>
          <w:pStyle w:val="a4"/>
          <w:jc w:val="center"/>
        </w:pPr>
        <w:r>
          <w:fldChar w:fldCharType="begin"/>
        </w:r>
        <w:r w:rsidR="00703D8B">
          <w:instrText xml:space="preserve"> PAGE   \* MERGEFORMAT </w:instrText>
        </w:r>
        <w:r>
          <w:fldChar w:fldCharType="separate"/>
        </w:r>
        <w:r w:rsidR="0085076F" w:rsidRPr="0085076F">
          <w:rPr>
            <w:noProof/>
            <w:lang w:val="zh-CN"/>
          </w:rPr>
          <w:t>3</w:t>
        </w:r>
        <w:r>
          <w:rPr>
            <w:noProof/>
            <w:lang w:val="zh-CN"/>
          </w:rPr>
          <w:fldChar w:fldCharType="end"/>
        </w:r>
      </w:p>
    </w:sdtContent>
  </w:sdt>
  <w:p w:rsidR="00143C73" w:rsidRDefault="00143C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470" w:rsidRDefault="00675470" w:rsidP="00295FA4">
      <w:r>
        <w:separator/>
      </w:r>
    </w:p>
  </w:footnote>
  <w:footnote w:type="continuationSeparator" w:id="0">
    <w:p w:rsidR="00675470" w:rsidRDefault="00675470" w:rsidP="00295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45C3"/>
    <w:multiLevelType w:val="hybridMultilevel"/>
    <w:tmpl w:val="CD8AA91A"/>
    <w:lvl w:ilvl="0" w:tplc="859ACDE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3735566"/>
    <w:multiLevelType w:val="hybridMultilevel"/>
    <w:tmpl w:val="93909F94"/>
    <w:lvl w:ilvl="0" w:tplc="921CE7C2">
      <w:start w:val="1"/>
      <w:numFmt w:val="japaneseCounting"/>
      <w:lvlText w:val="%1、"/>
      <w:lvlJc w:val="left"/>
      <w:pPr>
        <w:ind w:left="1360" w:hanging="720"/>
      </w:pPr>
      <w:rPr>
        <w:rFonts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F2663EB"/>
    <w:multiLevelType w:val="hybridMultilevel"/>
    <w:tmpl w:val="D8ACF1DE"/>
    <w:lvl w:ilvl="0" w:tplc="FC36315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5FA4"/>
    <w:rsid w:val="00055E9B"/>
    <w:rsid w:val="00133AAA"/>
    <w:rsid w:val="00143C73"/>
    <w:rsid w:val="001A0A0A"/>
    <w:rsid w:val="002811CE"/>
    <w:rsid w:val="00287B95"/>
    <w:rsid w:val="00295FA4"/>
    <w:rsid w:val="002A1C0F"/>
    <w:rsid w:val="00351EA1"/>
    <w:rsid w:val="00393884"/>
    <w:rsid w:val="00437B8C"/>
    <w:rsid w:val="004D38A9"/>
    <w:rsid w:val="006230F8"/>
    <w:rsid w:val="00675470"/>
    <w:rsid w:val="00703D8B"/>
    <w:rsid w:val="00711BCA"/>
    <w:rsid w:val="00756525"/>
    <w:rsid w:val="0085076F"/>
    <w:rsid w:val="0091269D"/>
    <w:rsid w:val="009C274F"/>
    <w:rsid w:val="009E0DCF"/>
    <w:rsid w:val="00A2470E"/>
    <w:rsid w:val="00A43F6C"/>
    <w:rsid w:val="00AF222C"/>
    <w:rsid w:val="00B01402"/>
    <w:rsid w:val="00B802E7"/>
    <w:rsid w:val="00BF4EA8"/>
    <w:rsid w:val="00C03825"/>
    <w:rsid w:val="00C14DFB"/>
    <w:rsid w:val="00CE1D82"/>
    <w:rsid w:val="00E817EB"/>
    <w:rsid w:val="00E84CF9"/>
    <w:rsid w:val="00ED1E94"/>
    <w:rsid w:val="00F22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F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F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5FA4"/>
    <w:rPr>
      <w:sz w:val="18"/>
      <w:szCs w:val="18"/>
    </w:rPr>
  </w:style>
  <w:style w:type="paragraph" w:styleId="a4">
    <w:name w:val="footer"/>
    <w:basedOn w:val="a"/>
    <w:link w:val="Char0"/>
    <w:uiPriority w:val="99"/>
    <w:unhideWhenUsed/>
    <w:rsid w:val="00295FA4"/>
    <w:pPr>
      <w:tabs>
        <w:tab w:val="center" w:pos="4153"/>
        <w:tab w:val="right" w:pos="8306"/>
      </w:tabs>
      <w:snapToGrid w:val="0"/>
      <w:jc w:val="left"/>
    </w:pPr>
    <w:rPr>
      <w:sz w:val="18"/>
      <w:szCs w:val="18"/>
    </w:rPr>
  </w:style>
  <w:style w:type="character" w:customStyle="1" w:styleId="Char0">
    <w:name w:val="页脚 Char"/>
    <w:basedOn w:val="a0"/>
    <w:link w:val="a4"/>
    <w:uiPriority w:val="99"/>
    <w:rsid w:val="00295FA4"/>
    <w:rPr>
      <w:sz w:val="18"/>
      <w:szCs w:val="18"/>
    </w:rPr>
  </w:style>
  <w:style w:type="paragraph" w:styleId="a5">
    <w:name w:val="Date"/>
    <w:basedOn w:val="a"/>
    <w:next w:val="a"/>
    <w:link w:val="Char1"/>
    <w:uiPriority w:val="99"/>
    <w:semiHidden/>
    <w:unhideWhenUsed/>
    <w:rsid w:val="00143C73"/>
    <w:pPr>
      <w:ind w:leftChars="2500" w:left="100"/>
    </w:pPr>
  </w:style>
  <w:style w:type="character" w:customStyle="1" w:styleId="Char1">
    <w:name w:val="日期 Char"/>
    <w:basedOn w:val="a0"/>
    <w:link w:val="a5"/>
    <w:uiPriority w:val="99"/>
    <w:semiHidden/>
    <w:rsid w:val="00143C73"/>
  </w:style>
  <w:style w:type="paragraph" w:styleId="a6">
    <w:name w:val="Balloon Text"/>
    <w:basedOn w:val="a"/>
    <w:link w:val="Char2"/>
    <w:uiPriority w:val="99"/>
    <w:semiHidden/>
    <w:unhideWhenUsed/>
    <w:rsid w:val="00BF4EA8"/>
    <w:rPr>
      <w:sz w:val="18"/>
      <w:szCs w:val="18"/>
    </w:rPr>
  </w:style>
  <w:style w:type="character" w:customStyle="1" w:styleId="Char2">
    <w:name w:val="批注框文本 Char"/>
    <w:basedOn w:val="a0"/>
    <w:link w:val="a6"/>
    <w:uiPriority w:val="99"/>
    <w:semiHidden/>
    <w:rsid w:val="00BF4EA8"/>
    <w:rPr>
      <w:sz w:val="18"/>
      <w:szCs w:val="18"/>
    </w:rPr>
  </w:style>
  <w:style w:type="table" w:styleId="a7">
    <w:name w:val="Table Grid"/>
    <w:basedOn w:val="a1"/>
    <w:uiPriority w:val="59"/>
    <w:rsid w:val="00912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470E"/>
    <w:pPr>
      <w:ind w:firstLineChars="200" w:firstLine="420"/>
    </w:pPr>
  </w:style>
  <w:style w:type="paragraph" w:styleId="a9">
    <w:name w:val="Normal (Web)"/>
    <w:basedOn w:val="a"/>
    <w:rsid w:val="00A2470E"/>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CharCharCharCharCharCharCharCharChar">
    <w:name w:val="Char Char Char1 Char Char Char Char Char Char Char Char Char Char Char Char Char"/>
    <w:basedOn w:val="a"/>
    <w:rsid w:val="00A2470E"/>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55BFF-DF7E-4AA2-9F14-72331C77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dreamsummit</cp:lastModifiedBy>
  <cp:revision>19</cp:revision>
  <cp:lastPrinted>2018-09-19T03:19:00Z</cp:lastPrinted>
  <dcterms:created xsi:type="dcterms:W3CDTF">2018-09-17T00:54:00Z</dcterms:created>
  <dcterms:modified xsi:type="dcterms:W3CDTF">2018-09-19T03:31:00Z</dcterms:modified>
</cp:coreProperties>
</file>