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0" w:rsidRDefault="00155090" w:rsidP="0015509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155090" w:rsidRPr="00011137" w:rsidRDefault="00155090" w:rsidP="00155090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011137">
        <w:rPr>
          <w:rFonts w:ascii="方正小标宋简体" w:eastAsia="方正小标宋简体" w:hint="eastAsia"/>
          <w:sz w:val="44"/>
          <w:szCs w:val="44"/>
        </w:rPr>
        <w:t>2020年软科学研究项目申报指南</w:t>
      </w:r>
    </w:p>
    <w:p w:rsidR="00155090" w:rsidRDefault="00155090" w:rsidP="00155090">
      <w:pPr>
        <w:widowControl/>
        <w:pBdr>
          <w:top w:val="single" w:sz="4" w:space="0" w:color="FFFFFF"/>
          <w:left w:val="single" w:sz="4" w:space="31" w:color="FFFFFF"/>
          <w:bottom w:val="single" w:sz="4" w:space="30" w:color="FFFFFF"/>
          <w:right w:val="single" w:sz="4" w:space="11" w:color="FFFFFF"/>
        </w:pBdr>
        <w:autoSpaceDE w:val="0"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（该指南在线填写“广元市软科学研究项目申报书”）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137">
        <w:rPr>
          <w:rFonts w:ascii="黑体" w:eastAsia="黑体" w:hAnsi="黑体" w:hint="eastAsia"/>
          <w:sz w:val="32"/>
          <w:szCs w:val="32"/>
        </w:rPr>
        <w:t>一、资金支持方式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37">
        <w:rPr>
          <w:rFonts w:ascii="仿宋_GB2312" w:eastAsia="仿宋_GB2312" w:hint="eastAsia"/>
          <w:sz w:val="32"/>
          <w:szCs w:val="32"/>
        </w:rPr>
        <w:t>采取前补助支持方式。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137">
        <w:rPr>
          <w:rFonts w:ascii="黑体" w:eastAsia="黑体" w:hAnsi="黑体" w:hint="eastAsia"/>
          <w:sz w:val="32"/>
          <w:szCs w:val="32"/>
        </w:rPr>
        <w:t>二、支持经费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37">
        <w:rPr>
          <w:rFonts w:ascii="仿宋_GB2312" w:eastAsia="仿宋_GB2312" w:hint="eastAsia"/>
          <w:sz w:val="32"/>
          <w:szCs w:val="32"/>
        </w:rPr>
        <w:t>每个项目10万元，</w:t>
      </w:r>
      <w:proofErr w:type="gramStart"/>
      <w:r w:rsidRPr="00011137">
        <w:rPr>
          <w:rFonts w:ascii="仿宋_GB2312" w:eastAsia="仿宋_GB2312" w:hint="eastAsia"/>
          <w:sz w:val="32"/>
          <w:szCs w:val="32"/>
        </w:rPr>
        <w:t>拟支持</w:t>
      </w:r>
      <w:proofErr w:type="gramEnd"/>
      <w:r w:rsidRPr="00011137">
        <w:rPr>
          <w:rFonts w:ascii="仿宋_GB2312" w:eastAsia="仿宋_GB2312" w:hint="eastAsia"/>
          <w:sz w:val="32"/>
          <w:szCs w:val="32"/>
        </w:rPr>
        <w:t>1项。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137">
        <w:rPr>
          <w:rFonts w:ascii="黑体" w:eastAsia="黑体" w:hAnsi="黑体" w:hint="eastAsia"/>
          <w:sz w:val="32"/>
          <w:szCs w:val="32"/>
        </w:rPr>
        <w:t>三、实施周期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37">
        <w:rPr>
          <w:rFonts w:ascii="仿宋_GB2312" w:eastAsia="仿宋_GB2312" w:hint="eastAsia"/>
          <w:sz w:val="32"/>
          <w:szCs w:val="32"/>
        </w:rPr>
        <w:t>项目执行期为2年，2020年12月至2022年11月。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137">
        <w:rPr>
          <w:rFonts w:ascii="黑体" w:eastAsia="黑体" w:hAnsi="黑体" w:hint="eastAsia"/>
          <w:sz w:val="32"/>
          <w:szCs w:val="32"/>
        </w:rPr>
        <w:t>四、支持重点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37">
        <w:rPr>
          <w:rFonts w:ascii="仿宋_GB2312" w:eastAsia="仿宋_GB2312" w:hint="eastAsia"/>
          <w:sz w:val="32"/>
          <w:szCs w:val="32"/>
        </w:rPr>
        <w:t>广元市“十四五”科技创新发展规划相关课题研究。重点研究广元“十四五”时期科技创新的总体思路、发展目标、主要任务和重大举措。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1137">
        <w:rPr>
          <w:rFonts w:ascii="黑体" w:eastAsia="黑体" w:hAnsi="黑体" w:hint="eastAsia"/>
          <w:sz w:val="32"/>
          <w:szCs w:val="32"/>
        </w:rPr>
        <w:t>五、绩效目标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r w:rsidRPr="00011137">
        <w:rPr>
          <w:rFonts w:ascii="仿宋_GB2312" w:eastAsia="仿宋_GB2312" w:hint="eastAsia"/>
          <w:sz w:val="32"/>
          <w:szCs w:val="32"/>
        </w:rPr>
        <w:t>形成广元市“十四五”科技创新发展规划</w:t>
      </w:r>
    </w:p>
    <w:bookmarkEnd w:id="0"/>
    <w:p w:rsidR="00155090" w:rsidRPr="00942F47" w:rsidRDefault="00155090" w:rsidP="00155090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2F47">
        <w:rPr>
          <w:rFonts w:ascii="黑体" w:eastAsia="黑体" w:hAnsi="黑体" w:hint="eastAsia"/>
          <w:sz w:val="32"/>
          <w:szCs w:val="32"/>
        </w:rPr>
        <w:t>六、申报要求</w:t>
      </w:r>
    </w:p>
    <w:p w:rsidR="00155090" w:rsidRPr="00011137" w:rsidRDefault="00155090" w:rsidP="001550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37">
        <w:rPr>
          <w:rFonts w:ascii="仿宋_GB2312" w:eastAsia="仿宋_GB2312" w:hint="eastAsia"/>
          <w:sz w:val="32"/>
          <w:szCs w:val="32"/>
        </w:rPr>
        <w:t>（一）项目由广元市境内注册的独立法人单位主体申报（</w:t>
      </w:r>
      <w:proofErr w:type="gramStart"/>
      <w:r w:rsidRPr="00011137">
        <w:rPr>
          <w:rFonts w:ascii="仿宋_GB2312" w:eastAsia="仿宋_GB2312" w:hint="eastAsia"/>
          <w:sz w:val="32"/>
          <w:szCs w:val="32"/>
        </w:rPr>
        <w:t>限市本级</w:t>
      </w:r>
      <w:proofErr w:type="gramEnd"/>
      <w:r w:rsidRPr="00011137">
        <w:rPr>
          <w:rFonts w:ascii="仿宋_GB2312" w:eastAsia="仿宋_GB2312" w:hint="eastAsia"/>
          <w:sz w:val="32"/>
          <w:szCs w:val="32"/>
        </w:rPr>
        <w:t>），并具有完成项目所需的科研能力、组织管理、协调能力和决策咨询能力。鼓励与高校、科研机构联合申报。</w:t>
      </w:r>
    </w:p>
    <w:p w:rsidR="007E3C65" w:rsidRDefault="00155090" w:rsidP="007E3C6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11137">
        <w:rPr>
          <w:rFonts w:ascii="仿宋_GB2312" w:eastAsia="仿宋_GB2312" w:hint="eastAsia"/>
          <w:sz w:val="32"/>
          <w:szCs w:val="32"/>
        </w:rPr>
        <w:t>（二）项目负责人应熟悉我市科技创新发展相关政策、趋势发展、科技管理等相关工作、具有与申请项目相应的较全面的基础理论知识、工作实践经验，具备较高研究水平与组织协调能力。应具有中级及以上职称或硕士（含）以上学历。</w:t>
      </w:r>
    </w:p>
    <w:p w:rsidR="00517F9F" w:rsidRPr="007E3C65" w:rsidRDefault="00155090" w:rsidP="007E3C6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137">
        <w:rPr>
          <w:rFonts w:ascii="仿宋_GB2312" w:eastAsia="仿宋_GB2312" w:hint="eastAsia"/>
          <w:sz w:val="32"/>
          <w:szCs w:val="32"/>
        </w:rPr>
        <w:t>（三）项目不匹配自筹资金。</w:t>
      </w:r>
    </w:p>
    <w:sectPr w:rsidR="00517F9F" w:rsidRPr="007E3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40" w:rsidRDefault="004F7F40" w:rsidP="00155090">
      <w:r>
        <w:separator/>
      </w:r>
    </w:p>
  </w:endnote>
  <w:endnote w:type="continuationSeparator" w:id="0">
    <w:p w:rsidR="004F7F40" w:rsidRDefault="004F7F40" w:rsidP="001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40" w:rsidRDefault="004F7F40" w:rsidP="00155090">
      <w:r>
        <w:separator/>
      </w:r>
    </w:p>
  </w:footnote>
  <w:footnote w:type="continuationSeparator" w:id="0">
    <w:p w:rsidR="004F7F40" w:rsidRDefault="004F7F40" w:rsidP="0015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29"/>
    <w:rsid w:val="00155090"/>
    <w:rsid w:val="004F7F40"/>
    <w:rsid w:val="00517F9F"/>
    <w:rsid w:val="007E3C65"/>
    <w:rsid w:val="00937B29"/>
    <w:rsid w:val="00E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0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0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2020-10-09T09:34:00Z</dcterms:created>
  <dcterms:modified xsi:type="dcterms:W3CDTF">2020-10-09T09:44:00Z</dcterms:modified>
</cp:coreProperties>
</file>