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ind w:firstLine="0" w:firstLineChars="0"/>
        <w:rPr>
          <w:rFonts w:eastAsia="黑体"/>
        </w:rPr>
      </w:pPr>
      <w:bookmarkStart w:id="7" w:name="_GoBack"/>
      <w:bookmarkEnd w:id="7"/>
      <w:r>
        <w:rPr>
          <w:rFonts w:hint="eastAsia" w:eastAsia="黑体"/>
        </w:rPr>
        <w:t>附件</w:t>
      </w:r>
    </w:p>
    <w:p>
      <w:pPr>
        <w:spacing w:line="576" w:lineRule="exact"/>
        <w:ind w:firstLine="0" w:firstLineChars="0"/>
      </w:pPr>
    </w:p>
    <w:p>
      <w:pPr>
        <w:spacing w:line="576" w:lineRule="exact"/>
        <w:ind w:firstLine="0" w:firstLineChars="0"/>
        <w:jc w:val="center"/>
        <w:rPr>
          <w:rFonts w:eastAsia="方正小标宋简体"/>
          <w:snapToGrid w:val="0"/>
          <w:kern w:val="0"/>
          <w:sz w:val="44"/>
          <w:szCs w:val="44"/>
        </w:rPr>
      </w:pPr>
      <w:r>
        <w:rPr>
          <w:rFonts w:eastAsia="方正小标宋_GBK"/>
          <w:sz w:val="44"/>
          <w:szCs w:val="44"/>
        </w:rPr>
        <w:t>2021</w:t>
      </w:r>
      <w:r>
        <w:rPr>
          <w:rFonts w:hint="eastAsia" w:eastAsia="方正小标宋_GBK"/>
          <w:sz w:val="44"/>
          <w:szCs w:val="44"/>
        </w:rPr>
        <w:t>年广元市科技活动周</w:t>
      </w:r>
      <w:r>
        <w:rPr>
          <w:rFonts w:hint="eastAsia" w:eastAsia="方正小标宋简体"/>
          <w:snapToGrid w:val="0"/>
          <w:kern w:val="0"/>
          <w:sz w:val="44"/>
          <w:szCs w:val="44"/>
        </w:rPr>
        <w:t>工作方案</w:t>
      </w:r>
    </w:p>
    <w:p>
      <w:pPr>
        <w:spacing w:line="576" w:lineRule="exact"/>
        <w:ind w:firstLine="0" w:firstLineChars="0"/>
        <w:jc w:val="center"/>
        <w:rPr>
          <w:rFonts w:eastAsia="方正小标宋简体"/>
          <w:snapToGrid w:val="0"/>
          <w:kern w:val="0"/>
          <w:sz w:val="44"/>
          <w:szCs w:val="44"/>
        </w:rPr>
      </w:pPr>
    </w:p>
    <w:p>
      <w:pPr>
        <w:spacing w:line="590" w:lineRule="exact"/>
        <w:ind w:firstLine="31680"/>
        <w:jc w:val="left"/>
        <w:rPr>
          <w:snapToGrid w:val="0"/>
          <w:kern w:val="0"/>
        </w:rPr>
      </w:pPr>
      <w:r>
        <w:rPr>
          <w:rFonts w:hint="eastAsia"/>
        </w:rPr>
        <w:t>中国共产党建党</w:t>
      </w:r>
      <w:r>
        <w:t>100</w:t>
      </w:r>
      <w:r>
        <w:rPr>
          <w:rFonts w:hint="eastAsia"/>
        </w:rPr>
        <w:t>周年之际开展的</w:t>
      </w:r>
      <w:r>
        <w:t>2021</w:t>
      </w:r>
      <w:r>
        <w:rPr>
          <w:rFonts w:hint="eastAsia"/>
        </w:rPr>
        <w:t>年广元市科技活动周，将聚焦回顾党领导下的国家科技发展历程，宣传党对科技领导和方向指引，全面展示党领导科技发展取得的巨大成就，大力弘扬科学精神，普及科学知识，推动科技创新成果和科学普及活动惠及于民</w:t>
      </w:r>
      <w:r>
        <w:rPr>
          <w:rFonts w:hint="eastAsia"/>
          <w:snapToGrid w:val="0"/>
          <w:kern w:val="0"/>
        </w:rPr>
        <w:t>，进一步提高公众科学意识、科技能力和科学素质，动员社会各方力量</w:t>
      </w:r>
      <w:r>
        <w:rPr>
          <w:rFonts w:hint="eastAsia"/>
        </w:rPr>
        <w:t>全面深入</w:t>
      </w:r>
      <w:bookmarkStart w:id="0" w:name="_Hlk71366586"/>
      <w:r>
        <w:rPr>
          <w:rFonts w:hint="eastAsia"/>
        </w:rPr>
        <w:t>实施创新驱动发展战略、推动乡村振兴</w:t>
      </w:r>
      <w:r>
        <w:rPr>
          <w:rFonts w:hint="eastAsia"/>
          <w:snapToGrid w:val="0"/>
          <w:kern w:val="0"/>
        </w:rPr>
        <w:t>和开启</w:t>
      </w:r>
      <w:r>
        <w:rPr>
          <w:snapToGrid w:val="0"/>
          <w:kern w:val="0"/>
        </w:rPr>
        <w:t>“</w:t>
      </w:r>
      <w:r>
        <w:rPr>
          <w:rFonts w:hint="eastAsia"/>
          <w:snapToGrid w:val="0"/>
          <w:kern w:val="0"/>
        </w:rPr>
        <w:t>十四五</w:t>
      </w:r>
      <w:r>
        <w:rPr>
          <w:snapToGrid w:val="0"/>
          <w:kern w:val="0"/>
        </w:rPr>
        <w:t>”</w:t>
      </w:r>
      <w:r>
        <w:rPr>
          <w:rFonts w:hint="eastAsia"/>
          <w:snapToGrid w:val="0"/>
          <w:kern w:val="0"/>
        </w:rPr>
        <w:t>迈向新征程</w:t>
      </w:r>
      <w:bookmarkEnd w:id="0"/>
      <w:r>
        <w:rPr>
          <w:rFonts w:hint="eastAsia"/>
        </w:rPr>
        <w:t>，</w:t>
      </w:r>
      <w:r>
        <w:rPr>
          <w:rFonts w:hint="eastAsia"/>
          <w:snapToGrid w:val="0"/>
          <w:kern w:val="0"/>
        </w:rPr>
        <w:t>特制定本工作方案。</w:t>
      </w:r>
    </w:p>
    <w:p>
      <w:pPr>
        <w:spacing w:line="590" w:lineRule="exact"/>
        <w:ind w:firstLine="31680"/>
        <w:rPr>
          <w:rFonts w:eastAsia="黑体"/>
          <w:snapToGrid w:val="0"/>
          <w:kern w:val="0"/>
        </w:rPr>
      </w:pPr>
      <w:r>
        <w:rPr>
          <w:rFonts w:hint="eastAsia" w:eastAsia="黑体"/>
          <w:snapToGrid w:val="0"/>
          <w:kern w:val="0"/>
        </w:rPr>
        <w:t>一、时间</w:t>
      </w:r>
    </w:p>
    <w:p>
      <w:pPr>
        <w:spacing w:line="590" w:lineRule="exact"/>
        <w:ind w:firstLine="31680"/>
        <w:rPr>
          <w:snapToGrid w:val="0"/>
          <w:kern w:val="0"/>
        </w:rPr>
      </w:pPr>
      <w:r>
        <w:rPr>
          <w:rFonts w:hint="eastAsia"/>
          <w:snapToGrid w:val="0"/>
          <w:kern w:val="0"/>
        </w:rPr>
        <w:t>根据科技部、省科技厅部署安排，广元市科技活动周定于</w:t>
      </w:r>
      <w:r>
        <w:rPr>
          <w:snapToGrid w:val="0"/>
          <w:kern w:val="0"/>
        </w:rPr>
        <w:t>5</w:t>
      </w:r>
      <w:r>
        <w:rPr>
          <w:rFonts w:hint="eastAsia"/>
          <w:snapToGrid w:val="0"/>
          <w:kern w:val="0"/>
        </w:rPr>
        <w:t>月</w:t>
      </w:r>
      <w:r>
        <w:rPr>
          <w:snapToGrid w:val="0"/>
          <w:kern w:val="0"/>
        </w:rPr>
        <w:t>21</w:t>
      </w:r>
      <w:r>
        <w:rPr>
          <w:rFonts w:hint="eastAsia"/>
          <w:snapToGrid w:val="0"/>
          <w:kern w:val="0"/>
        </w:rPr>
        <w:t>日</w:t>
      </w:r>
      <w:r>
        <w:rPr>
          <w:snapToGrid w:val="0"/>
          <w:kern w:val="0"/>
        </w:rPr>
        <w:t>—5</w:t>
      </w:r>
      <w:r>
        <w:rPr>
          <w:rFonts w:hint="eastAsia"/>
          <w:snapToGrid w:val="0"/>
          <w:kern w:val="0"/>
        </w:rPr>
        <w:t>月</w:t>
      </w:r>
      <w:r>
        <w:rPr>
          <w:snapToGrid w:val="0"/>
          <w:kern w:val="0"/>
        </w:rPr>
        <w:t>28</w:t>
      </w:r>
      <w:r>
        <w:rPr>
          <w:rFonts w:hint="eastAsia"/>
          <w:snapToGrid w:val="0"/>
          <w:kern w:val="0"/>
        </w:rPr>
        <w:t>日举办。</w:t>
      </w:r>
    </w:p>
    <w:p>
      <w:pPr>
        <w:spacing w:line="590" w:lineRule="exact"/>
        <w:ind w:firstLine="31680"/>
        <w:rPr>
          <w:rFonts w:eastAsia="黑体"/>
          <w:snapToGrid w:val="0"/>
          <w:kern w:val="0"/>
        </w:rPr>
      </w:pPr>
      <w:r>
        <w:rPr>
          <w:rFonts w:hint="eastAsia" w:eastAsia="黑体"/>
          <w:snapToGrid w:val="0"/>
          <w:kern w:val="0"/>
        </w:rPr>
        <w:t>二、主题</w:t>
      </w:r>
    </w:p>
    <w:p>
      <w:pPr>
        <w:spacing w:line="590" w:lineRule="exact"/>
        <w:ind w:firstLine="31680"/>
      </w:pPr>
      <w:r>
        <w:rPr>
          <w:rFonts w:hint="eastAsia"/>
        </w:rPr>
        <w:t>围绕</w:t>
      </w:r>
      <w:r>
        <w:t>“</w:t>
      </w:r>
      <w:r>
        <w:rPr>
          <w:rFonts w:hint="eastAsia"/>
        </w:rPr>
        <w:t>百年回望：中国共产党领导科技发展</w:t>
      </w:r>
      <w:r>
        <w:t>”</w:t>
      </w:r>
      <w:r>
        <w:rPr>
          <w:rFonts w:hint="eastAsia"/>
        </w:rPr>
        <w:t>主题，深入学习贯彻习近平新时代中国特色社会主义思想，全面落实党的十九大、十九届二中、三中、四中、五中全会精神，动员全市科技工作者、科普工作者、社会各界人士积极投身创新驱动发展战略的伟大实践，宣传党领导科技工作的发展历程，充分展示党领导下推进创新驱动发展战略，建设世界科技强国的伟大成就，强化坚定科技自立自强、建设科技强国的信心和决心。以创新广元建设为核心，宣传展示科技创新对全市经济社会高质量发展的重要支撑作用以及科技创新在促进全面建成小康社会的显著成效。深入实施《中华人民共和国科技进步法》和《中华人民共和国科学技术普及法》，在全市范围内举办群众性科技宣传活动，进一步营造普及</w:t>
      </w:r>
      <w:r>
        <w:fldChar w:fldCharType="begin"/>
      </w:r>
      <w:r>
        <w:instrText xml:space="preserve"> HYPERLINK "https://baike.so.com/doc/267923-283591.html" \t "_blank" </w:instrText>
      </w:r>
      <w:r>
        <w:fldChar w:fldCharType="separate"/>
      </w:r>
      <w:r>
        <w:rPr>
          <w:rFonts w:hint="eastAsia"/>
        </w:rPr>
        <w:t>科学知识</w:t>
      </w:r>
      <w:r>
        <w:rPr>
          <w:rFonts w:hint="eastAsia"/>
        </w:rPr>
        <w:fldChar w:fldCharType="end"/>
      </w:r>
      <w:r>
        <w:rPr>
          <w:rFonts w:hint="eastAsia"/>
        </w:rPr>
        <w:t>、倡导</w:t>
      </w:r>
      <w:r>
        <w:fldChar w:fldCharType="begin"/>
      </w:r>
      <w:r>
        <w:instrText xml:space="preserve"> HYPERLINK "https://baike.so.com/doc/6243461-6456860.html" \t "_blank" </w:instrText>
      </w:r>
      <w:r>
        <w:fldChar w:fldCharType="separate"/>
      </w:r>
      <w:r>
        <w:rPr>
          <w:rFonts w:hint="eastAsia"/>
        </w:rPr>
        <w:t>科学方法</w:t>
      </w:r>
      <w:r>
        <w:rPr>
          <w:rFonts w:hint="eastAsia"/>
        </w:rPr>
        <w:fldChar w:fldCharType="end"/>
      </w:r>
      <w:r>
        <w:rPr>
          <w:rFonts w:hint="eastAsia"/>
        </w:rPr>
        <w:t>、传播</w:t>
      </w:r>
      <w:r>
        <w:fldChar w:fldCharType="begin"/>
      </w:r>
      <w:r>
        <w:instrText xml:space="preserve"> HYPERLINK "https://baike.so.com/doc/1408097-1488543.html" \t "_blank" </w:instrText>
      </w:r>
      <w:r>
        <w:fldChar w:fldCharType="separate"/>
      </w:r>
      <w:r>
        <w:rPr>
          <w:rFonts w:hint="eastAsia"/>
        </w:rPr>
        <w:t>科学思想</w:t>
      </w:r>
      <w:r>
        <w:rPr>
          <w:rFonts w:hint="eastAsia"/>
        </w:rPr>
        <w:fldChar w:fldCharType="end"/>
      </w:r>
      <w:r>
        <w:rPr>
          <w:rFonts w:hint="eastAsia"/>
        </w:rPr>
        <w:t>、弘扬</w:t>
      </w:r>
      <w:r>
        <w:fldChar w:fldCharType="begin"/>
      </w:r>
      <w:r>
        <w:instrText xml:space="preserve"> HYPERLINK "https://baike.so.com/doc/5192716-5424234.html" \t "_blank" </w:instrText>
      </w:r>
      <w:r>
        <w:fldChar w:fldCharType="separate"/>
      </w:r>
      <w:r>
        <w:rPr>
          <w:rFonts w:hint="eastAsia"/>
        </w:rPr>
        <w:t>科学精神</w:t>
      </w:r>
      <w:r>
        <w:rPr>
          <w:rFonts w:hint="eastAsia"/>
        </w:rPr>
        <w:fldChar w:fldCharType="end"/>
      </w:r>
      <w:r>
        <w:rPr>
          <w:rFonts w:hint="eastAsia"/>
        </w:rPr>
        <w:t>浓厚氛围，助力社会主义现代化广元建设，迎接中国共产党</w:t>
      </w:r>
      <w:r>
        <w:t>100</w:t>
      </w:r>
      <w:r>
        <w:rPr>
          <w:rFonts w:hint="eastAsia"/>
        </w:rPr>
        <w:t>周年华诞。</w:t>
      </w:r>
    </w:p>
    <w:p>
      <w:pPr>
        <w:spacing w:line="590" w:lineRule="exact"/>
        <w:ind w:firstLine="31680"/>
        <w:rPr>
          <w:rFonts w:eastAsia="黑体"/>
          <w:snapToGrid w:val="0"/>
          <w:kern w:val="0"/>
        </w:rPr>
      </w:pPr>
      <w:r>
        <w:rPr>
          <w:rFonts w:hint="eastAsia" w:eastAsia="黑体"/>
          <w:snapToGrid w:val="0"/>
          <w:kern w:val="0"/>
        </w:rPr>
        <w:t>三、参加活动单位</w:t>
      </w:r>
    </w:p>
    <w:p>
      <w:pPr>
        <w:spacing w:line="590" w:lineRule="exact"/>
        <w:ind w:firstLine="31680"/>
      </w:pPr>
      <w:r>
        <w:rPr>
          <w:rFonts w:hint="eastAsia"/>
          <w:snapToGrid w:val="0"/>
          <w:kern w:val="0"/>
        </w:rPr>
        <w:t>主办单位：广元</w:t>
      </w:r>
      <w:r>
        <w:rPr>
          <w:rFonts w:hint="eastAsia"/>
        </w:rPr>
        <w:t>市科学技术局、中共广元</w:t>
      </w:r>
      <w:r>
        <w:rPr>
          <w:rFonts w:hint="eastAsia"/>
          <w:snapToGrid w:val="0"/>
          <w:kern w:val="0"/>
        </w:rPr>
        <w:t>市委宣传部、广元市科学技术协会、朝天区人民政府。</w:t>
      </w:r>
    </w:p>
    <w:p>
      <w:pPr>
        <w:spacing w:line="590" w:lineRule="exact"/>
        <w:ind w:firstLine="31680"/>
      </w:pPr>
      <w:r>
        <w:rPr>
          <w:rFonts w:hint="eastAsia"/>
        </w:rPr>
        <w:t>承办单位：朝天区教育和科学技术局、中共朝天区委宣传部、朝天区科学技术协会、朝天区羊木镇人民政府。</w:t>
      </w:r>
    </w:p>
    <w:p>
      <w:pPr>
        <w:spacing w:line="590" w:lineRule="exact"/>
        <w:ind w:firstLine="31680"/>
        <w:rPr>
          <w:snapToGrid w:val="0"/>
          <w:kern w:val="0"/>
        </w:rPr>
      </w:pPr>
      <w:r>
        <w:rPr>
          <w:rFonts w:hint="eastAsia"/>
        </w:rPr>
        <w:t>参加活动的市级有关部门：市发改委、市经济信息化局、市教育局、</w:t>
      </w:r>
      <w:r>
        <w:rPr>
          <w:rFonts w:hint="eastAsia"/>
          <w:snapToGrid w:val="0"/>
          <w:kern w:val="0"/>
        </w:rPr>
        <w:t>市卫生健康委、</w:t>
      </w:r>
      <w:r>
        <w:rPr>
          <w:rFonts w:hint="eastAsia"/>
        </w:rPr>
        <w:t>市财政局、市人力资源和社会保障局、市自然资源局、</w:t>
      </w:r>
      <w:r>
        <w:rPr>
          <w:rFonts w:hint="eastAsia"/>
          <w:snapToGrid w:val="0"/>
          <w:kern w:val="0"/>
        </w:rPr>
        <w:t>市农业农村局、市市场监管局、市生态环境局、市应急管理局、市公安局、市林业局、市扶贫开发局、市水利局、</w:t>
      </w:r>
      <w:bookmarkStart w:id="1" w:name="_Hlk71380323"/>
      <w:r>
        <w:rPr>
          <w:rFonts w:hint="eastAsia"/>
          <w:snapToGrid w:val="0"/>
          <w:kern w:val="0"/>
        </w:rPr>
        <w:t>人行广元中心支行</w:t>
      </w:r>
      <w:bookmarkEnd w:id="1"/>
      <w:r>
        <w:rPr>
          <w:rFonts w:hint="eastAsia"/>
          <w:snapToGrid w:val="0"/>
          <w:kern w:val="0"/>
        </w:rPr>
        <w:t>、</w:t>
      </w:r>
      <w:bookmarkStart w:id="2" w:name="_Hlk71532223"/>
      <w:r>
        <w:rPr>
          <w:rFonts w:hint="eastAsia"/>
          <w:snapToGrid w:val="0"/>
          <w:kern w:val="0"/>
        </w:rPr>
        <w:t>工商银行广元支行科技金融服务中心</w:t>
      </w:r>
      <w:bookmarkEnd w:id="2"/>
      <w:r>
        <w:rPr>
          <w:rFonts w:hint="eastAsia"/>
          <w:snapToGrid w:val="0"/>
          <w:kern w:val="0"/>
        </w:rPr>
        <w:t>、广元农商行、广元市贵商村镇银行科技支行。</w:t>
      </w:r>
    </w:p>
    <w:p>
      <w:pPr>
        <w:spacing w:line="590" w:lineRule="exact"/>
        <w:ind w:firstLine="31680"/>
        <w:rPr>
          <w:rFonts w:eastAsia="黑体"/>
        </w:rPr>
      </w:pPr>
      <w:r>
        <w:rPr>
          <w:rFonts w:hint="eastAsia" w:eastAsia="黑体"/>
        </w:rPr>
        <w:t>四、组织形式</w:t>
      </w:r>
    </w:p>
    <w:p>
      <w:pPr>
        <w:spacing w:line="590" w:lineRule="exact"/>
        <w:ind w:firstLine="31680"/>
      </w:pPr>
      <w:r>
        <w:rPr>
          <w:rFonts w:hint="eastAsia"/>
        </w:rPr>
        <w:t>今年科技活动周重点开展线上线下科技宣传展示活动，主要包括科技活动周启动仪式，广元市科普活动知识网上竞赛，广元市优秀科普作品评选，</w:t>
      </w:r>
      <w:r>
        <w:rPr>
          <w:rFonts w:hint="eastAsia"/>
          <w:snapToGrid w:val="0"/>
          <w:kern w:val="0"/>
        </w:rPr>
        <w:t>新冠肺炎疫情防控与疫苗接种等相关政策法规宣传和科普</w:t>
      </w:r>
      <w:r>
        <w:rPr>
          <w:snapToGrid w:val="0"/>
          <w:kern w:val="0"/>
        </w:rPr>
        <w:t>“</w:t>
      </w:r>
      <w:r>
        <w:rPr>
          <w:rFonts w:hint="eastAsia"/>
          <w:snapToGrid w:val="0"/>
          <w:kern w:val="0"/>
        </w:rPr>
        <w:t>四进</w:t>
      </w:r>
      <w:r>
        <w:rPr>
          <w:snapToGrid w:val="0"/>
          <w:kern w:val="0"/>
        </w:rPr>
        <w:t>”</w:t>
      </w:r>
      <w:r>
        <w:rPr>
          <w:rFonts w:hint="eastAsia"/>
          <w:snapToGrid w:val="0"/>
          <w:kern w:val="0"/>
        </w:rPr>
        <w:t>活动。</w:t>
      </w:r>
    </w:p>
    <w:p>
      <w:pPr>
        <w:spacing w:line="590" w:lineRule="exact"/>
        <w:ind w:firstLine="31680"/>
        <w:rPr>
          <w:rFonts w:eastAsia="黑体"/>
        </w:rPr>
      </w:pPr>
      <w:r>
        <w:rPr>
          <w:rFonts w:hint="eastAsia" w:eastAsia="黑体"/>
        </w:rPr>
        <w:t>五、活动安排</w:t>
      </w:r>
    </w:p>
    <w:p>
      <w:pPr>
        <w:spacing w:line="590" w:lineRule="exact"/>
        <w:ind w:firstLine="31680"/>
        <w:jc w:val="left"/>
        <w:rPr>
          <w:rFonts w:ascii="楷体_GB2312" w:eastAsia="楷体_GB2312"/>
        </w:rPr>
      </w:pPr>
      <w:r>
        <w:rPr>
          <w:rFonts w:hint="eastAsia" w:ascii="楷体_GB2312" w:eastAsia="楷体_GB2312"/>
        </w:rPr>
        <w:t>（一）</w:t>
      </w:r>
      <w:r>
        <w:rPr>
          <w:rFonts w:ascii="楷体_GB2312" w:eastAsia="楷体_GB2312"/>
        </w:rPr>
        <w:t>2021</w:t>
      </w:r>
      <w:r>
        <w:rPr>
          <w:rFonts w:hint="eastAsia" w:ascii="楷体_GB2312" w:eastAsia="楷体_GB2312"/>
        </w:rPr>
        <w:t>年广元市科技活动周启动仪式</w:t>
      </w:r>
    </w:p>
    <w:p>
      <w:pPr>
        <w:spacing w:line="590" w:lineRule="exact"/>
        <w:ind w:firstLine="31680"/>
        <w:rPr>
          <w:snapToGrid w:val="0"/>
          <w:kern w:val="0"/>
        </w:rPr>
      </w:pPr>
      <w:r>
        <w:rPr>
          <w:rFonts w:hint="eastAsia"/>
          <w:snapToGrid w:val="0"/>
          <w:kern w:val="0"/>
        </w:rPr>
        <w:t>主办单位：广元</w:t>
      </w:r>
      <w:r>
        <w:rPr>
          <w:rFonts w:hint="eastAsia"/>
        </w:rPr>
        <w:t>市科学技术局、中共广元</w:t>
      </w:r>
      <w:r>
        <w:rPr>
          <w:rFonts w:hint="eastAsia"/>
          <w:snapToGrid w:val="0"/>
          <w:kern w:val="0"/>
        </w:rPr>
        <w:t>市委宣传部、广元市科学技术协会、朝天区人民政府。</w:t>
      </w:r>
    </w:p>
    <w:p>
      <w:pPr>
        <w:spacing w:line="590" w:lineRule="exact"/>
        <w:ind w:firstLine="31680"/>
        <w:rPr>
          <w:snapToGrid w:val="0"/>
          <w:kern w:val="0"/>
        </w:rPr>
      </w:pPr>
      <w:bookmarkStart w:id="3" w:name="_Hlk71570635"/>
      <w:r>
        <w:rPr>
          <w:rFonts w:hint="eastAsia"/>
          <w:snapToGrid w:val="0"/>
          <w:kern w:val="0"/>
        </w:rPr>
        <w:t>时间：</w:t>
      </w:r>
      <w:r>
        <w:rPr>
          <w:snapToGrid w:val="0"/>
          <w:kern w:val="0"/>
        </w:rPr>
        <w:t>5</w:t>
      </w:r>
      <w:r>
        <w:rPr>
          <w:rFonts w:hint="eastAsia"/>
          <w:snapToGrid w:val="0"/>
          <w:kern w:val="0"/>
        </w:rPr>
        <w:t>月</w:t>
      </w:r>
      <w:r>
        <w:rPr>
          <w:snapToGrid w:val="0"/>
          <w:kern w:val="0"/>
        </w:rPr>
        <w:t>21</w:t>
      </w:r>
      <w:r>
        <w:rPr>
          <w:rFonts w:hint="eastAsia"/>
          <w:snapToGrid w:val="0"/>
          <w:kern w:val="0"/>
        </w:rPr>
        <w:t>日</w:t>
      </w:r>
      <w:r>
        <w:rPr>
          <w:snapToGrid w:val="0"/>
          <w:kern w:val="0"/>
        </w:rPr>
        <w:t>9:30-11:30</w:t>
      </w:r>
    </w:p>
    <w:bookmarkEnd w:id="3"/>
    <w:p>
      <w:pPr>
        <w:spacing w:line="590" w:lineRule="exact"/>
        <w:ind w:firstLine="31680"/>
        <w:rPr>
          <w:snapToGrid w:val="0"/>
          <w:kern w:val="0"/>
        </w:rPr>
      </w:pPr>
      <w:r>
        <w:rPr>
          <w:rFonts w:hint="eastAsia"/>
          <w:snapToGrid w:val="0"/>
          <w:kern w:val="0"/>
        </w:rPr>
        <w:t>地点：朝天区羊木镇</w:t>
      </w:r>
    </w:p>
    <w:p>
      <w:pPr>
        <w:spacing w:line="590" w:lineRule="exact"/>
        <w:ind w:firstLine="31680"/>
        <w:jc w:val="left"/>
      </w:pPr>
      <w:r>
        <w:rPr>
          <w:rFonts w:hint="eastAsia"/>
        </w:rPr>
        <w:t>内容：重点宣传中国共产党建党</w:t>
      </w:r>
      <w:r>
        <w:t>100</w:t>
      </w:r>
      <w:r>
        <w:rPr>
          <w:rFonts w:hint="eastAsia"/>
        </w:rPr>
        <w:t>年中对科技的全面领导和方向指引，集中开展科技成就展示和科普知识宣讲。第一阶段：朝天区领导致辞；省</w:t>
      </w:r>
      <w:r>
        <w:t>“</w:t>
      </w:r>
      <w:r>
        <w:rPr>
          <w:rFonts w:hint="eastAsia"/>
        </w:rPr>
        <w:t>三区</w:t>
      </w:r>
      <w:r>
        <w:t>”</w:t>
      </w:r>
      <w:r>
        <w:rPr>
          <w:rFonts w:hint="eastAsia"/>
        </w:rPr>
        <w:t>人才代表孙亮发言；青少年学生代表</w:t>
      </w:r>
      <w:r>
        <w:t>2</w:t>
      </w:r>
      <w:r>
        <w:rPr>
          <w:rFonts w:hint="eastAsia"/>
        </w:rPr>
        <w:t>人倡议；</w:t>
      </w:r>
      <w:r>
        <w:rPr>
          <w:rFonts w:hint="eastAsia"/>
          <w:snapToGrid w:val="0"/>
          <w:color w:val="000000"/>
          <w:kern w:val="0"/>
        </w:rPr>
        <w:t>市科技局党组书记、局长郭俊安排科技周活动；</w:t>
      </w:r>
      <w:r>
        <w:rPr>
          <w:rFonts w:hint="eastAsia"/>
          <w:snapToGrid w:val="0"/>
          <w:kern w:val="0"/>
        </w:rPr>
        <w:t>中共广元市委常委、副市长孔祥泉</w:t>
      </w:r>
      <w:r>
        <w:rPr>
          <w:rFonts w:hint="eastAsia"/>
        </w:rPr>
        <w:t>宣布</w:t>
      </w:r>
      <w:r>
        <w:t>2021</w:t>
      </w:r>
      <w:r>
        <w:rPr>
          <w:rFonts w:hint="eastAsia"/>
        </w:rPr>
        <w:t>年广元市科技活动周启动。第二阶段：科普主题展。在全市</w:t>
      </w:r>
      <w:r>
        <w:t>22</w:t>
      </w:r>
      <w:r>
        <w:rPr>
          <w:rFonts w:hint="eastAsia"/>
        </w:rPr>
        <w:t>个部门组成的科普展览区展示党领导下的科技成就、脱贫攻坚伟大胜利等内容，开展科技防疫、科技安全、科技助农、科技小分队现场指导灵芝等食用菌技术培训。市领导率相关市级部门负责人视察宣传活动（含朝天食用菌研究所和四川岚晟生物科技公司）。</w:t>
      </w:r>
    </w:p>
    <w:p>
      <w:pPr>
        <w:spacing w:line="590" w:lineRule="exact"/>
        <w:ind w:firstLine="31680"/>
        <w:rPr>
          <w:snapToGrid w:val="0"/>
          <w:kern w:val="0"/>
        </w:rPr>
      </w:pPr>
      <w:r>
        <w:rPr>
          <w:rFonts w:hint="eastAsia"/>
          <w:snapToGrid w:val="0"/>
          <w:kern w:val="0"/>
        </w:rPr>
        <w:t>朝天区及市级相关部门科普主题展安排：</w:t>
      </w:r>
    </w:p>
    <w:p>
      <w:pPr>
        <w:spacing w:line="590" w:lineRule="exact"/>
        <w:ind w:firstLine="31680"/>
        <w:rPr>
          <w:snapToGrid w:val="0"/>
          <w:kern w:val="0"/>
        </w:rPr>
      </w:pPr>
      <w:r>
        <w:rPr>
          <w:snapToGrid w:val="0"/>
          <w:kern w:val="0"/>
        </w:rPr>
        <w:t>1.</w:t>
      </w:r>
      <w:r>
        <w:rPr>
          <w:rFonts w:hint="eastAsia"/>
          <w:snapToGrid w:val="0"/>
          <w:kern w:val="0"/>
        </w:rPr>
        <w:t>市科技局负责本次活动的统筹协调，展示《百年回望：党领导科技发展成就》；负责科技政策、科技成果和科技服务宣传。负责组织专家小分队开展核桃、中药材等相关适用技术现场培训和省、市级科普基地开放活动。</w:t>
      </w:r>
    </w:p>
    <w:p>
      <w:pPr>
        <w:spacing w:line="590" w:lineRule="exact"/>
        <w:ind w:firstLine="31680"/>
        <w:rPr>
          <w:snapToGrid w:val="0"/>
          <w:kern w:val="0"/>
        </w:rPr>
      </w:pPr>
      <w:r>
        <w:t>2.</w:t>
      </w:r>
      <w:r>
        <w:rPr>
          <w:rFonts w:hint="eastAsia"/>
          <w:snapToGrid w:val="0"/>
          <w:kern w:val="0"/>
        </w:rPr>
        <w:t>市委宣传部负责做好宣传报道工作。</w:t>
      </w:r>
    </w:p>
    <w:p>
      <w:pPr>
        <w:spacing w:line="590" w:lineRule="exact"/>
        <w:ind w:firstLine="31680"/>
        <w:rPr>
          <w:snapToGrid w:val="0"/>
          <w:kern w:val="0"/>
        </w:rPr>
      </w:pPr>
      <w:r>
        <w:rPr>
          <w:snapToGrid w:val="0"/>
          <w:kern w:val="0"/>
        </w:rPr>
        <w:t>3.</w:t>
      </w:r>
      <w:r>
        <w:rPr>
          <w:rFonts w:hint="eastAsia"/>
          <w:snapToGrid w:val="0"/>
          <w:kern w:val="0"/>
        </w:rPr>
        <w:t>市科协负责科普大篷车科普宣传视频滚动播放及科普宣传。</w:t>
      </w:r>
    </w:p>
    <w:p>
      <w:pPr>
        <w:spacing w:line="590" w:lineRule="exact"/>
        <w:ind w:firstLine="31680"/>
        <w:rPr>
          <w:snapToGrid w:val="0"/>
          <w:kern w:val="0"/>
        </w:rPr>
      </w:pPr>
      <w:r>
        <w:rPr>
          <w:snapToGrid w:val="0"/>
          <w:kern w:val="0"/>
        </w:rPr>
        <w:t>4.</w:t>
      </w:r>
      <w:r>
        <w:rPr>
          <w:rFonts w:hint="eastAsia"/>
          <w:snapToGrid w:val="0"/>
          <w:kern w:val="0"/>
        </w:rPr>
        <w:t>朝天区人民政府负责启动仪式活动现场布置、秩序维护、群众组织等工作。组织本地媒体做好活动宣传报道。</w:t>
      </w:r>
    </w:p>
    <w:p>
      <w:pPr>
        <w:spacing w:line="590" w:lineRule="exact"/>
        <w:ind w:firstLine="31680"/>
        <w:rPr>
          <w:snapToGrid w:val="0"/>
          <w:kern w:val="0"/>
        </w:rPr>
      </w:pPr>
      <w:r>
        <w:t>5.</w:t>
      </w:r>
      <w:r>
        <w:rPr>
          <w:rFonts w:hint="eastAsia"/>
          <w:snapToGrid w:val="0"/>
          <w:kern w:val="0"/>
        </w:rPr>
        <w:t>市发改委宣传、解读与培训全市经济社会发展</w:t>
      </w:r>
      <w:r>
        <w:rPr>
          <w:rFonts w:hint="eastAsia"/>
          <w:snapToGrid w:val="0"/>
          <w:kern w:val="0"/>
          <w:lang w:eastAsia="zh-CN"/>
        </w:rPr>
        <w:t>“</w:t>
      </w:r>
      <w:r>
        <w:rPr>
          <w:rFonts w:hint="eastAsia"/>
          <w:snapToGrid w:val="0"/>
          <w:kern w:val="0"/>
        </w:rPr>
        <w:t>十四五</w:t>
      </w:r>
      <w:r>
        <w:rPr>
          <w:rFonts w:hint="eastAsia"/>
          <w:snapToGrid w:val="0"/>
          <w:kern w:val="0"/>
          <w:lang w:eastAsia="zh-CN"/>
        </w:rPr>
        <w:t>”</w:t>
      </w:r>
      <w:r>
        <w:rPr>
          <w:rFonts w:hint="eastAsia"/>
          <w:snapToGrid w:val="0"/>
          <w:kern w:val="0"/>
        </w:rPr>
        <w:t>规划与乡村振兴战略的政策。</w:t>
      </w:r>
    </w:p>
    <w:p>
      <w:pPr>
        <w:spacing w:line="590" w:lineRule="exact"/>
        <w:ind w:firstLine="31680"/>
        <w:rPr>
          <w:snapToGrid w:val="0"/>
          <w:kern w:val="0"/>
        </w:rPr>
      </w:pPr>
      <w:r>
        <w:rPr>
          <w:snapToGrid w:val="0"/>
          <w:kern w:val="0"/>
        </w:rPr>
        <w:t>6.</w:t>
      </w:r>
      <w:r>
        <w:rPr>
          <w:rFonts w:hint="eastAsia"/>
          <w:snapToGrid w:val="0"/>
          <w:kern w:val="0"/>
        </w:rPr>
        <w:t>市经济信息化局开展防电信诈骗、网络安全宣传、通信设施保护等方面的宣传。</w:t>
      </w:r>
    </w:p>
    <w:p>
      <w:pPr>
        <w:spacing w:line="590" w:lineRule="exact"/>
        <w:ind w:firstLine="31680"/>
        <w:rPr>
          <w:snapToGrid w:val="0"/>
          <w:kern w:val="0"/>
        </w:rPr>
      </w:pPr>
      <w:r>
        <w:t>7.</w:t>
      </w:r>
      <w:r>
        <w:rPr>
          <w:rFonts w:hint="eastAsia"/>
        </w:rPr>
        <w:t>市教育局</w:t>
      </w:r>
      <w:r>
        <w:rPr>
          <w:rFonts w:hint="eastAsia"/>
          <w:snapToGrid w:val="0"/>
          <w:kern w:val="0"/>
        </w:rPr>
        <w:t>展示科技小发明、小制作等科普作品。</w:t>
      </w:r>
    </w:p>
    <w:p>
      <w:pPr>
        <w:spacing w:line="590" w:lineRule="exact"/>
        <w:ind w:firstLine="31680"/>
        <w:rPr>
          <w:snapToGrid w:val="0"/>
          <w:kern w:val="0"/>
        </w:rPr>
      </w:pPr>
      <w:r>
        <w:rPr>
          <w:snapToGrid w:val="0"/>
          <w:kern w:val="0"/>
        </w:rPr>
        <w:t>8.</w:t>
      </w:r>
      <w:r>
        <w:rPr>
          <w:rFonts w:hint="eastAsia"/>
          <w:snapToGrid w:val="0"/>
          <w:kern w:val="0"/>
        </w:rPr>
        <w:t>市卫健委负责</w:t>
      </w:r>
      <w:r>
        <w:rPr>
          <w:rFonts w:hint="eastAsia"/>
        </w:rPr>
        <w:t>新冠疫情防控专题宣传。</w:t>
      </w:r>
    </w:p>
    <w:p>
      <w:pPr>
        <w:spacing w:line="590" w:lineRule="exact"/>
        <w:ind w:firstLine="31680"/>
        <w:rPr>
          <w:snapToGrid w:val="0"/>
          <w:kern w:val="0"/>
        </w:rPr>
      </w:pPr>
      <w:r>
        <w:rPr>
          <w:snapToGrid w:val="0"/>
          <w:kern w:val="0"/>
        </w:rPr>
        <w:t>9.</w:t>
      </w:r>
      <w:r>
        <w:rPr>
          <w:rFonts w:hint="eastAsia"/>
          <w:snapToGrid w:val="0"/>
          <w:kern w:val="0"/>
        </w:rPr>
        <w:t>市人社局开展就业、社保相关政策宣传。</w:t>
      </w:r>
    </w:p>
    <w:p>
      <w:pPr>
        <w:spacing w:line="590" w:lineRule="exact"/>
        <w:ind w:firstLine="31680"/>
        <w:rPr>
          <w:snapToGrid w:val="0"/>
          <w:kern w:val="0"/>
        </w:rPr>
      </w:pPr>
      <w:r>
        <w:rPr>
          <w:snapToGrid w:val="0"/>
          <w:kern w:val="0"/>
        </w:rPr>
        <w:t>10.</w:t>
      </w:r>
      <w:r>
        <w:rPr>
          <w:rFonts w:hint="eastAsia"/>
          <w:snapToGrid w:val="0"/>
          <w:kern w:val="0"/>
        </w:rPr>
        <w:t>市自然资源局开展国家自然资源法律法规咨询服务，发放《自然资源普法常识手册》《地质灾害预防</w:t>
      </w:r>
      <w:r>
        <w:rPr>
          <w:snapToGrid w:val="0"/>
          <w:kern w:val="0"/>
        </w:rPr>
        <w:t>32</w:t>
      </w:r>
      <w:r>
        <w:rPr>
          <w:rFonts w:hint="eastAsia"/>
          <w:snapToGrid w:val="0"/>
          <w:kern w:val="0"/>
        </w:rPr>
        <w:t>问》《地质灾害预防知识》《不动产登记知识问答》等宣传资料。</w:t>
      </w:r>
    </w:p>
    <w:p>
      <w:pPr>
        <w:spacing w:line="590" w:lineRule="exact"/>
        <w:ind w:firstLine="31680"/>
        <w:rPr>
          <w:snapToGrid w:val="0"/>
          <w:kern w:val="0"/>
        </w:rPr>
      </w:pPr>
      <w:r>
        <w:rPr>
          <w:snapToGrid w:val="0"/>
          <w:kern w:val="0"/>
        </w:rPr>
        <w:t>11.</w:t>
      </w:r>
      <w:r>
        <w:rPr>
          <w:rFonts w:hint="eastAsia"/>
          <w:snapToGrid w:val="0"/>
          <w:kern w:val="0"/>
        </w:rPr>
        <w:t>市农业农村局开展农村适用技术宣传。</w:t>
      </w:r>
    </w:p>
    <w:p>
      <w:pPr>
        <w:spacing w:line="590" w:lineRule="exact"/>
        <w:ind w:firstLine="31680"/>
        <w:rPr>
          <w:snapToGrid w:val="0"/>
          <w:kern w:val="0"/>
        </w:rPr>
      </w:pPr>
      <w:r>
        <w:rPr>
          <w:snapToGrid w:val="0"/>
          <w:kern w:val="0"/>
        </w:rPr>
        <w:t>12.</w:t>
      </w:r>
      <w:r>
        <w:rPr>
          <w:rFonts w:hint="eastAsia"/>
          <w:snapToGrid w:val="0"/>
          <w:kern w:val="0"/>
        </w:rPr>
        <w:t>市市场监管局开展食品药品安全、食品与保健品安全、消费维权等知识宣讲。</w:t>
      </w:r>
    </w:p>
    <w:p>
      <w:pPr>
        <w:spacing w:line="590" w:lineRule="exact"/>
        <w:ind w:firstLine="31680"/>
        <w:rPr>
          <w:snapToGrid w:val="0"/>
          <w:kern w:val="0"/>
        </w:rPr>
      </w:pPr>
      <w:r>
        <w:rPr>
          <w:snapToGrid w:val="0"/>
          <w:kern w:val="0"/>
        </w:rPr>
        <w:t>13.</w:t>
      </w:r>
      <w:r>
        <w:rPr>
          <w:rFonts w:hint="eastAsia"/>
          <w:snapToGrid w:val="0"/>
          <w:kern w:val="0"/>
        </w:rPr>
        <w:t>市生态环境局开展大气、土壤与固废污染危害治理、农村环保、垃圾分类科普主题宣传。</w:t>
      </w:r>
    </w:p>
    <w:p>
      <w:pPr>
        <w:spacing w:line="590" w:lineRule="exact"/>
        <w:ind w:firstLine="31680"/>
        <w:rPr>
          <w:snapToGrid w:val="0"/>
          <w:kern w:val="0"/>
        </w:rPr>
      </w:pPr>
      <w:r>
        <w:rPr>
          <w:snapToGrid w:val="0"/>
          <w:kern w:val="0"/>
        </w:rPr>
        <w:t>14.</w:t>
      </w:r>
      <w:r>
        <w:rPr>
          <w:rFonts w:hint="eastAsia"/>
          <w:snapToGrid w:val="0"/>
          <w:kern w:val="0"/>
        </w:rPr>
        <w:t>市应急管理局开展应急救援、安全生产、防震减灾等法律法规宣传。</w:t>
      </w:r>
    </w:p>
    <w:p>
      <w:pPr>
        <w:spacing w:line="590" w:lineRule="exact"/>
        <w:ind w:firstLine="31680"/>
        <w:rPr>
          <w:snapToGrid w:val="0"/>
          <w:kern w:val="0"/>
        </w:rPr>
      </w:pPr>
      <w:r>
        <w:rPr>
          <w:snapToGrid w:val="0"/>
          <w:kern w:val="0"/>
        </w:rPr>
        <w:t>15.</w:t>
      </w:r>
      <w:r>
        <w:rPr>
          <w:rFonts w:hint="eastAsia"/>
          <w:snapToGrid w:val="0"/>
          <w:kern w:val="0"/>
        </w:rPr>
        <w:t>市公安局负责活动交通安全保障工作。</w:t>
      </w:r>
      <w:r>
        <w:rPr>
          <w:snapToGrid w:val="0"/>
          <w:kern w:val="0"/>
        </w:rPr>
        <w:t xml:space="preserve"> </w:t>
      </w:r>
    </w:p>
    <w:p>
      <w:pPr>
        <w:spacing w:line="590" w:lineRule="exact"/>
        <w:ind w:firstLine="31680"/>
        <w:rPr>
          <w:snapToGrid w:val="0"/>
          <w:kern w:val="0"/>
        </w:rPr>
      </w:pPr>
      <w:r>
        <w:rPr>
          <w:snapToGrid w:val="0"/>
          <w:kern w:val="0"/>
        </w:rPr>
        <w:t>16.</w:t>
      </w:r>
      <w:r>
        <w:rPr>
          <w:rFonts w:hint="eastAsia"/>
          <w:snapToGrid w:val="0"/>
          <w:kern w:val="0"/>
        </w:rPr>
        <w:t>市林业局开展核桃种植、管护等技术咨询、培训；发放森林保护法、森林防灭火等相关宣传资料。</w:t>
      </w:r>
    </w:p>
    <w:p>
      <w:pPr>
        <w:spacing w:line="590" w:lineRule="exact"/>
        <w:ind w:firstLine="31680"/>
        <w:rPr>
          <w:snapToGrid w:val="0"/>
          <w:kern w:val="0"/>
        </w:rPr>
      </w:pPr>
      <w:r>
        <w:rPr>
          <w:snapToGrid w:val="0"/>
          <w:kern w:val="0"/>
        </w:rPr>
        <w:t>17.</w:t>
      </w:r>
      <w:r>
        <w:rPr>
          <w:rFonts w:hint="eastAsia"/>
          <w:snapToGrid w:val="0"/>
          <w:kern w:val="0"/>
        </w:rPr>
        <w:t>市扶贫开发局开展国家乡村振兴相关政策宣传。</w:t>
      </w:r>
    </w:p>
    <w:p>
      <w:pPr>
        <w:spacing w:line="590" w:lineRule="exact"/>
        <w:ind w:firstLine="31680"/>
        <w:rPr>
          <w:snapToGrid w:val="0"/>
          <w:kern w:val="0"/>
        </w:rPr>
      </w:pPr>
      <w:r>
        <w:rPr>
          <w:snapToGrid w:val="0"/>
          <w:kern w:val="0"/>
        </w:rPr>
        <w:t>18.</w:t>
      </w:r>
      <w:r>
        <w:rPr>
          <w:rFonts w:hint="eastAsia"/>
          <w:snapToGrid w:val="0"/>
          <w:kern w:val="0"/>
        </w:rPr>
        <w:t>市水利局开展水利相关法律法规知识宣传。</w:t>
      </w:r>
    </w:p>
    <w:p>
      <w:pPr>
        <w:spacing w:line="590" w:lineRule="exact"/>
        <w:ind w:firstLine="31680"/>
        <w:jc w:val="left"/>
        <w:rPr>
          <w:snapToGrid w:val="0"/>
          <w:kern w:val="0"/>
        </w:rPr>
      </w:pPr>
      <w:r>
        <w:rPr>
          <w:snapToGrid w:val="0"/>
          <w:kern w:val="0"/>
        </w:rPr>
        <w:t>19.</w:t>
      </w:r>
      <w:r>
        <w:rPr>
          <w:rFonts w:hint="eastAsia"/>
          <w:snapToGrid w:val="0"/>
          <w:kern w:val="0"/>
        </w:rPr>
        <w:t>人行广元中心支行开展金融信贷惠农助力乡村振兴政策宣传。</w:t>
      </w:r>
    </w:p>
    <w:p>
      <w:pPr>
        <w:spacing w:line="590" w:lineRule="exact"/>
        <w:ind w:firstLine="31680"/>
        <w:jc w:val="left"/>
        <w:rPr>
          <w:snapToGrid w:val="0"/>
          <w:kern w:val="0"/>
        </w:rPr>
      </w:pPr>
      <w:r>
        <w:rPr>
          <w:snapToGrid w:val="0"/>
          <w:kern w:val="0"/>
        </w:rPr>
        <w:t>20.</w:t>
      </w:r>
      <w:r>
        <w:rPr>
          <w:rFonts w:hint="eastAsia"/>
          <w:snapToGrid w:val="0"/>
          <w:kern w:val="0"/>
        </w:rPr>
        <w:t>工商银行广元支行科技金融服务中心开展科技金融惠农惠企政策宣传。</w:t>
      </w:r>
    </w:p>
    <w:p>
      <w:pPr>
        <w:spacing w:line="590" w:lineRule="exact"/>
        <w:ind w:firstLine="31680"/>
        <w:jc w:val="left"/>
        <w:rPr>
          <w:snapToGrid w:val="0"/>
          <w:kern w:val="0"/>
        </w:rPr>
      </w:pPr>
      <w:r>
        <w:rPr>
          <w:snapToGrid w:val="0"/>
          <w:kern w:val="0"/>
        </w:rPr>
        <w:t>21.</w:t>
      </w:r>
      <w:r>
        <w:rPr>
          <w:rFonts w:hint="eastAsia"/>
          <w:snapToGrid w:val="0"/>
          <w:kern w:val="0"/>
        </w:rPr>
        <w:t>广元农商行</w:t>
      </w:r>
      <w:bookmarkStart w:id="4" w:name="_Hlk71380336"/>
      <w:r>
        <w:rPr>
          <w:rFonts w:hint="eastAsia"/>
          <w:snapToGrid w:val="0"/>
          <w:kern w:val="0"/>
        </w:rPr>
        <w:t>开展农村信用社小额信贷惠农助力乡村振兴政策宣传。</w:t>
      </w:r>
      <w:bookmarkEnd w:id="4"/>
    </w:p>
    <w:p>
      <w:pPr>
        <w:spacing w:line="590" w:lineRule="exact"/>
        <w:ind w:firstLine="31680"/>
        <w:rPr>
          <w:snapToGrid w:val="0"/>
          <w:kern w:val="0"/>
        </w:rPr>
      </w:pPr>
      <w:r>
        <w:rPr>
          <w:snapToGrid w:val="0"/>
          <w:kern w:val="0"/>
        </w:rPr>
        <w:t>22.</w:t>
      </w:r>
      <w:r>
        <w:rPr>
          <w:rFonts w:hint="eastAsia"/>
          <w:snapToGrid w:val="0"/>
          <w:kern w:val="0"/>
        </w:rPr>
        <w:t>广元市贵商村镇银行科技支行宣传普及科技金融惠农惠企政策。</w:t>
      </w:r>
    </w:p>
    <w:p>
      <w:pPr>
        <w:spacing w:line="590" w:lineRule="exact"/>
        <w:ind w:firstLine="31680"/>
        <w:jc w:val="left"/>
        <w:rPr>
          <w:rFonts w:ascii="楷体_GB2312" w:eastAsia="楷体_GB2312"/>
        </w:rPr>
      </w:pPr>
      <w:r>
        <w:rPr>
          <w:rFonts w:hint="eastAsia" w:ascii="楷体_GB2312" w:eastAsia="楷体_GB2312"/>
        </w:rPr>
        <w:t>（二）科普进农村</w:t>
      </w:r>
    </w:p>
    <w:p>
      <w:pPr>
        <w:spacing w:line="590" w:lineRule="exact"/>
        <w:ind w:firstLine="31680"/>
        <w:rPr>
          <w:snapToGrid w:val="0"/>
          <w:kern w:val="0"/>
        </w:rPr>
      </w:pPr>
      <w:r>
        <w:rPr>
          <w:rFonts w:hint="eastAsia"/>
          <w:snapToGrid w:val="0"/>
          <w:kern w:val="0"/>
        </w:rPr>
        <w:t>市农业农村局牵头负责科普进农村活动。市林业局、市水利局、市气象局分别组织农（林）业、水利、气象专家团队进村入户围绕</w:t>
      </w:r>
      <w:r>
        <w:rPr>
          <w:snapToGrid w:val="0"/>
          <w:kern w:val="0"/>
        </w:rPr>
        <w:t>2021</w:t>
      </w:r>
      <w:r>
        <w:rPr>
          <w:rFonts w:hint="eastAsia"/>
          <w:snapToGrid w:val="0"/>
          <w:kern w:val="0"/>
        </w:rPr>
        <w:t>年中央一号文件举办专题讲座，并就有关法律法规进行专业宣传与普及，现场培训种养殖技术，发放相关技术资料等。</w:t>
      </w:r>
    </w:p>
    <w:p>
      <w:pPr>
        <w:spacing w:line="590" w:lineRule="exact"/>
        <w:ind w:firstLine="31680"/>
        <w:jc w:val="left"/>
        <w:rPr>
          <w:rFonts w:ascii="楷体_GB2312" w:eastAsia="楷体_GB2312"/>
        </w:rPr>
      </w:pPr>
      <w:r>
        <w:rPr>
          <w:rFonts w:hint="eastAsia" w:ascii="楷体_GB2312" w:eastAsia="楷体_GB2312"/>
        </w:rPr>
        <w:t>（三）科普进校园</w:t>
      </w:r>
    </w:p>
    <w:p>
      <w:pPr>
        <w:spacing w:line="590" w:lineRule="exact"/>
        <w:ind w:firstLine="31680"/>
        <w:rPr>
          <w:snapToGrid w:val="0"/>
          <w:kern w:val="0"/>
        </w:rPr>
      </w:pPr>
      <w:r>
        <w:rPr>
          <w:rFonts w:hint="eastAsia"/>
        </w:rPr>
        <w:t>市教育局牵头</w:t>
      </w:r>
      <w:r>
        <w:rPr>
          <w:rFonts w:hint="eastAsia"/>
          <w:snapToGrid w:val="0"/>
          <w:kern w:val="0"/>
        </w:rPr>
        <w:t>负责科技进校园活动，围绕提升青少年科学素质，制作、评定和推荐一批优秀科普小作品、小发明，</w:t>
      </w:r>
      <w:r>
        <w:rPr>
          <w:rFonts w:hint="eastAsia"/>
        </w:rPr>
        <w:t>并</w:t>
      </w:r>
      <w:r>
        <w:rPr>
          <w:rFonts w:hint="eastAsia"/>
          <w:snapToGrid w:val="0"/>
          <w:kern w:val="0"/>
        </w:rPr>
        <w:t>集中对《未成年人保护法》《预防未成年人犯罪》等法律法规和生源地信用助学贷款政策等进行宣传，营造爱科学、学科学、用科学、传科学浓厚氛围。市公安局配合开展珍爱生命、识毒禁毒、道路交通安全法规、消防安全等的培训</w:t>
      </w:r>
      <w:r>
        <w:rPr>
          <w:rFonts w:hint="eastAsia"/>
        </w:rPr>
        <w:t>，并</w:t>
      </w:r>
      <w:r>
        <w:rPr>
          <w:rFonts w:hint="eastAsia"/>
          <w:snapToGrid w:val="0"/>
          <w:kern w:val="0"/>
        </w:rPr>
        <w:t>发放相关宣传资料等。</w:t>
      </w:r>
    </w:p>
    <w:p>
      <w:pPr>
        <w:spacing w:line="590" w:lineRule="exact"/>
        <w:ind w:firstLine="31680"/>
        <w:jc w:val="left"/>
        <w:rPr>
          <w:rFonts w:ascii="楷体_GB2312" w:eastAsia="楷体_GB2312"/>
        </w:rPr>
      </w:pPr>
      <w:r>
        <w:rPr>
          <w:rFonts w:hint="eastAsia" w:ascii="楷体_GB2312" w:eastAsia="楷体_GB2312"/>
        </w:rPr>
        <w:t>（四）科普进社区</w:t>
      </w:r>
    </w:p>
    <w:p>
      <w:pPr>
        <w:spacing w:line="590" w:lineRule="exact"/>
        <w:ind w:firstLine="31680"/>
      </w:pPr>
      <w:r>
        <w:rPr>
          <w:rFonts w:hint="eastAsia"/>
          <w:snapToGrid w:val="0"/>
          <w:kern w:val="0"/>
        </w:rPr>
        <w:t>市科协负责科技进社区工作，组织开展</w:t>
      </w:r>
      <w:r>
        <w:rPr>
          <w:rFonts w:hint="eastAsia"/>
        </w:rPr>
        <w:t>广元市科普活动知识网上竞赛活动，</w:t>
      </w:r>
      <w:r>
        <w:rPr>
          <w:rFonts w:hint="eastAsia"/>
          <w:snapToGrid w:val="0"/>
          <w:kern w:val="0"/>
        </w:rPr>
        <w:t>落实</w:t>
      </w:r>
      <w:bookmarkStart w:id="5" w:name="_Hlk71624967"/>
      <w:r>
        <w:rPr>
          <w:rFonts w:hint="eastAsia"/>
          <w:snapToGrid w:val="0"/>
          <w:kern w:val="0"/>
        </w:rPr>
        <w:t>科普大篷车科普宣传视频滚动播放，</w:t>
      </w:r>
      <w:bookmarkEnd w:id="5"/>
      <w:r>
        <w:rPr>
          <w:rFonts w:hint="eastAsia"/>
        </w:rPr>
        <w:t>科技大篷车要张贴车身宣传标语。</w:t>
      </w:r>
      <w:r>
        <w:rPr>
          <w:rFonts w:hint="eastAsia"/>
          <w:snapToGrid w:val="0"/>
          <w:kern w:val="0"/>
        </w:rPr>
        <w:t>发放《科学与生活》等科普宣传、</w:t>
      </w:r>
      <w:r>
        <w:rPr>
          <w:snapToGrid w:val="0"/>
          <w:kern w:val="0"/>
        </w:rPr>
        <w:t>“</w:t>
      </w:r>
      <w:r>
        <w:rPr>
          <w:rFonts w:hint="eastAsia"/>
          <w:snapToGrid w:val="0"/>
          <w:kern w:val="0"/>
        </w:rPr>
        <w:t>天府科技云</w:t>
      </w:r>
      <w:r>
        <w:rPr>
          <w:snapToGrid w:val="0"/>
          <w:kern w:val="0"/>
        </w:rPr>
        <w:t>”</w:t>
      </w:r>
      <w:r>
        <w:rPr>
          <w:rFonts w:hint="eastAsia"/>
          <w:snapToGrid w:val="0"/>
          <w:kern w:val="0"/>
        </w:rPr>
        <w:t>服务宣传资料等。</w:t>
      </w:r>
    </w:p>
    <w:p>
      <w:pPr>
        <w:spacing w:line="590" w:lineRule="exact"/>
        <w:ind w:firstLine="31680"/>
        <w:jc w:val="left"/>
        <w:rPr>
          <w:rFonts w:ascii="楷体_GB2312" w:eastAsia="楷体_GB2312"/>
        </w:rPr>
      </w:pPr>
      <w:r>
        <w:rPr>
          <w:rFonts w:hint="eastAsia" w:ascii="楷体_GB2312" w:eastAsia="楷体_GB2312"/>
        </w:rPr>
        <w:t>（五）科技防疫</w:t>
      </w:r>
    </w:p>
    <w:p>
      <w:pPr>
        <w:spacing w:line="590" w:lineRule="exact"/>
        <w:ind w:firstLine="31680"/>
        <w:jc w:val="left"/>
      </w:pPr>
      <w:r>
        <w:rPr>
          <w:rFonts w:hint="eastAsia"/>
          <w:snapToGrid w:val="0"/>
          <w:kern w:val="0"/>
        </w:rPr>
        <w:t>市卫健委负责</w:t>
      </w:r>
      <w:r>
        <w:rPr>
          <w:rFonts w:hint="eastAsia"/>
        </w:rPr>
        <w:t>新冠疫情专题讲座活动，</w:t>
      </w:r>
      <w:r>
        <w:rPr>
          <w:rFonts w:hint="eastAsia"/>
          <w:snapToGrid w:val="0"/>
          <w:kern w:val="0"/>
        </w:rPr>
        <w:t>开展新冠肺炎常态化防控与疫苗接种等相关政策宣传与解读；同时组织</w:t>
      </w:r>
      <w:r>
        <w:rPr>
          <w:snapToGrid w:val="0"/>
          <w:kern w:val="0"/>
        </w:rPr>
        <w:t>3—5</w:t>
      </w:r>
      <w:r>
        <w:rPr>
          <w:rFonts w:hint="eastAsia"/>
          <w:snapToGrid w:val="0"/>
          <w:kern w:val="0"/>
        </w:rPr>
        <w:t>所市级医疗卫生机构</w:t>
      </w:r>
      <w:r>
        <w:rPr>
          <w:snapToGrid w:val="0"/>
          <w:kern w:val="0"/>
        </w:rPr>
        <w:t>20</w:t>
      </w:r>
      <w:r>
        <w:rPr>
          <w:rFonts w:hint="eastAsia"/>
          <w:snapToGrid w:val="0"/>
          <w:kern w:val="0"/>
        </w:rPr>
        <w:t>名医务人员开展义诊义疗，有针对性的开展防病治病、健康养生等知识宣传，现场发放卫计宣传资料、非处方药品、计生器具等物资。</w:t>
      </w:r>
    </w:p>
    <w:p>
      <w:pPr>
        <w:spacing w:line="590" w:lineRule="exact"/>
        <w:ind w:firstLine="31680"/>
        <w:jc w:val="left"/>
        <w:rPr>
          <w:rFonts w:ascii="楷体_GB2312" w:eastAsia="楷体_GB2312"/>
        </w:rPr>
      </w:pPr>
      <w:r>
        <w:rPr>
          <w:rFonts w:hint="eastAsia" w:ascii="楷体_GB2312" w:eastAsia="楷体_GB2312"/>
        </w:rPr>
        <w:t>（六）财金助农惠企</w:t>
      </w:r>
    </w:p>
    <w:p>
      <w:pPr>
        <w:spacing w:line="590" w:lineRule="exact"/>
        <w:ind w:firstLine="31680"/>
        <w:rPr>
          <w:snapToGrid w:val="0"/>
          <w:kern w:val="0"/>
        </w:rPr>
      </w:pPr>
      <w:r>
        <w:rPr>
          <w:rFonts w:hint="eastAsia"/>
          <w:snapToGrid w:val="0"/>
          <w:kern w:val="0"/>
        </w:rPr>
        <w:t>市财政局牵头负责财政金融助农惠农活动，人行广元中心支行、工商银行广元支行科技金融服务中心、</w:t>
      </w:r>
      <w:bookmarkStart w:id="6" w:name="_Hlk71636067"/>
      <w:r>
        <w:rPr>
          <w:rFonts w:hint="eastAsia"/>
          <w:snapToGrid w:val="0"/>
          <w:kern w:val="0"/>
        </w:rPr>
        <w:t>广元农商行</w:t>
      </w:r>
      <w:bookmarkEnd w:id="6"/>
      <w:r>
        <w:rPr>
          <w:rFonts w:hint="eastAsia"/>
          <w:snapToGrid w:val="0"/>
          <w:kern w:val="0"/>
        </w:rPr>
        <w:t>、广元市贵商村镇银行科技支行等部门配合开展财政科技金融助农惠企政策、金融小额信贷惠农助力乡村振兴等政策的解读与宣传。</w:t>
      </w:r>
    </w:p>
    <w:p>
      <w:pPr>
        <w:numPr>
          <w:ilvl w:val="0"/>
          <w:numId w:val="1"/>
        </w:numPr>
        <w:spacing w:line="590" w:lineRule="exact"/>
        <w:ind w:firstLine="31680"/>
        <w:rPr>
          <w:rFonts w:hint="eastAsia" w:ascii="楷体_GB2312" w:eastAsia="楷体_GB2312"/>
        </w:rPr>
      </w:pPr>
      <w:r>
        <w:rPr>
          <w:rFonts w:hint="eastAsia" w:ascii="楷体_GB2312" w:eastAsia="楷体_GB2312"/>
        </w:rPr>
        <w:t>县（区）科技活动</w:t>
      </w:r>
    </w:p>
    <w:p>
      <w:pPr>
        <w:numPr>
          <w:ilvl w:val="0"/>
          <w:numId w:val="0"/>
        </w:numPr>
        <w:spacing w:line="590" w:lineRule="exact"/>
        <w:rPr>
          <w:snapToGrid w:val="0"/>
          <w:kern w:val="0"/>
        </w:rPr>
      </w:pPr>
      <w:r>
        <w:rPr>
          <w:rFonts w:hint="eastAsia"/>
          <w:snapToGrid w:val="0"/>
          <w:kern w:val="0"/>
          <w:lang w:val="en-US" w:eastAsia="zh-CN"/>
        </w:rPr>
        <w:t xml:space="preserve">    </w:t>
      </w:r>
      <w:r>
        <w:rPr>
          <w:rFonts w:hint="eastAsia"/>
          <w:snapToGrid w:val="0"/>
          <w:kern w:val="0"/>
        </w:rPr>
        <w:t>各县（区）同步举行科技活动周，举办各类形式多样、内容丰富的科普活动。全市所有省、市级科技创新基地、科普场馆在科技活动周期间全部免费向社会公众开放，同期组织开展形式多样的科普宣传、讲座、培训和群众性科普活动。</w:t>
      </w:r>
    </w:p>
    <w:p>
      <w:pPr>
        <w:spacing w:line="590" w:lineRule="exact"/>
        <w:ind w:firstLine="31680"/>
        <w:rPr>
          <w:rFonts w:eastAsia="黑体"/>
        </w:rPr>
      </w:pPr>
      <w:r>
        <w:rPr>
          <w:rFonts w:hint="eastAsia" w:eastAsia="黑体"/>
        </w:rPr>
        <w:t>六、工作要求</w:t>
      </w:r>
    </w:p>
    <w:p>
      <w:pPr>
        <w:spacing w:line="590" w:lineRule="exact"/>
        <w:ind w:firstLine="31680"/>
      </w:pPr>
      <w:r>
        <w:rPr>
          <w:rFonts w:hint="eastAsia"/>
          <w:snapToGrid w:val="0"/>
          <w:kern w:val="0"/>
        </w:rPr>
        <w:t>（一）</w:t>
      </w:r>
      <w:r>
        <w:rPr>
          <w:rFonts w:hint="eastAsia"/>
        </w:rPr>
        <w:t>各部门要高度重视，由分管领导具体组织实施，要细化科普宣传、政策培训等工作措施。要提前做好安全预案，确保参加活动期间人员、车辆安全。</w:t>
      </w:r>
    </w:p>
    <w:p>
      <w:pPr>
        <w:spacing w:line="590" w:lineRule="exact"/>
        <w:ind w:firstLine="31680"/>
      </w:pPr>
      <w:r>
        <w:rPr>
          <w:rFonts w:hint="eastAsia"/>
        </w:rPr>
        <w:t>（二）参加活动的市级部门在</w:t>
      </w:r>
      <w:r>
        <w:t>5</w:t>
      </w:r>
      <w:r>
        <w:rPr>
          <w:rFonts w:hint="eastAsia"/>
        </w:rPr>
        <w:t>月</w:t>
      </w:r>
      <w:r>
        <w:t>18</w:t>
      </w:r>
      <w:r>
        <w:rPr>
          <w:rFonts w:hint="eastAsia"/>
        </w:rPr>
        <w:t>日下午</w:t>
      </w:r>
      <w:r>
        <w:t>17:00</w:t>
      </w:r>
      <w:r>
        <w:rPr>
          <w:rFonts w:hint="eastAsia"/>
        </w:rPr>
        <w:t>前将参加启动仪式的带队领导及工作人员名单报市科技局科社科</w:t>
      </w:r>
      <w:r>
        <w:rPr>
          <w:rFonts w:hint="eastAsia"/>
          <w:lang w:eastAsia="zh-CN"/>
        </w:rPr>
        <w:t>（</w:t>
      </w:r>
      <w:r>
        <w:rPr>
          <w:rFonts w:hint="eastAsia"/>
          <w:lang w:val="en-US" w:eastAsia="zh-CN"/>
        </w:rPr>
        <w:t>邮箱：664651640@qq.com</w:t>
      </w:r>
      <w:r>
        <w:rPr>
          <w:rFonts w:hint="eastAsia"/>
          <w:lang w:eastAsia="zh-CN"/>
        </w:rPr>
        <w:t>）</w:t>
      </w:r>
      <w:r>
        <w:rPr>
          <w:rFonts w:hint="eastAsia"/>
        </w:rPr>
        <w:t>。交通工具由各部门自行解决，于</w:t>
      </w:r>
      <w:r>
        <w:t>5</w:t>
      </w:r>
      <w:r>
        <w:rPr>
          <w:rFonts w:hint="eastAsia"/>
        </w:rPr>
        <w:t>月</w:t>
      </w:r>
      <w:r>
        <w:t>21</w:t>
      </w:r>
      <w:r>
        <w:rPr>
          <w:rFonts w:hint="eastAsia"/>
        </w:rPr>
        <w:t>日上午</w:t>
      </w:r>
      <w:r>
        <w:t>9:20</w:t>
      </w:r>
      <w:r>
        <w:rPr>
          <w:rFonts w:hint="eastAsia"/>
        </w:rPr>
        <w:t>前到达现场，做好各项准备工作。</w:t>
      </w:r>
    </w:p>
    <w:p>
      <w:pPr>
        <w:spacing w:line="590" w:lineRule="exact"/>
        <w:ind w:firstLine="31680"/>
        <w:rPr>
          <w:snapToGrid w:val="0"/>
        </w:rPr>
      </w:pPr>
      <w:r>
        <w:rPr>
          <w:rFonts w:hint="eastAsia"/>
        </w:rPr>
        <w:t>（三）朝天区人民政府负责在</w:t>
      </w:r>
      <w:r>
        <w:t>5</w:t>
      </w:r>
      <w:r>
        <w:rPr>
          <w:rFonts w:hint="eastAsia"/>
        </w:rPr>
        <w:t>月</w:t>
      </w:r>
      <w:r>
        <w:t>20</w:t>
      </w:r>
      <w:r>
        <w:rPr>
          <w:rFonts w:hint="eastAsia"/>
        </w:rPr>
        <w:t>日</w:t>
      </w:r>
      <w:r>
        <w:t>17:00</w:t>
      </w:r>
      <w:r>
        <w:rPr>
          <w:rFonts w:hint="eastAsia"/>
        </w:rPr>
        <w:t>前布置好活动场地，并做好安全检查。</w:t>
      </w:r>
      <w:r>
        <w:t>5</w:t>
      </w:r>
      <w:r>
        <w:rPr>
          <w:rFonts w:hint="eastAsia"/>
        </w:rPr>
        <w:t>月</w:t>
      </w:r>
      <w:r>
        <w:t>21</w:t>
      </w:r>
      <w:r>
        <w:rPr>
          <w:rFonts w:hint="eastAsia"/>
        </w:rPr>
        <w:t>日，负责按照疫情防控要求做好参会人员体温检测、现场救护、安全保卫和维稳等工作。</w:t>
      </w:r>
      <w:r>
        <w:rPr>
          <w:snapToGrid w:val="0"/>
        </w:rPr>
        <w:t xml:space="preserve"> </w:t>
      </w:r>
    </w:p>
    <w:p>
      <w:pPr>
        <w:spacing w:line="590" w:lineRule="exact"/>
        <w:ind w:firstLine="31680"/>
        <w:rPr>
          <w:snapToGrid w:val="0"/>
        </w:rPr>
      </w:pPr>
      <w:r>
        <w:rPr>
          <w:rFonts w:hint="eastAsia"/>
          <w:snapToGrid w:val="0"/>
        </w:rPr>
        <w:t>（四）广元日报、广元广播电视台等市级主要媒体要提前谋划，做好宣传计划，全程跟踪采访报道本次活动，在全社会大力营造</w:t>
      </w:r>
      <w:r>
        <w:rPr>
          <w:snapToGrid w:val="0"/>
        </w:rPr>
        <w:t>“</w:t>
      </w:r>
      <w:r>
        <w:rPr>
          <w:rFonts w:hint="eastAsia"/>
          <w:snapToGrid w:val="0"/>
        </w:rPr>
        <w:t>永远跟党走、科技助振兴</w:t>
      </w:r>
      <w:r>
        <w:rPr>
          <w:snapToGrid w:val="0"/>
        </w:rPr>
        <w:t>”</w:t>
      </w:r>
      <w:r>
        <w:rPr>
          <w:rFonts w:hint="eastAsia"/>
          <w:snapToGrid w:val="0"/>
        </w:rPr>
        <w:t>浓厚氛围，为全市全面深入</w:t>
      </w:r>
      <w:r>
        <w:rPr>
          <w:rFonts w:hint="eastAsia"/>
        </w:rPr>
        <w:t>实施创新驱动发展战略、推动乡村振兴</w:t>
      </w:r>
      <w:r>
        <w:rPr>
          <w:rFonts w:hint="eastAsia"/>
          <w:snapToGrid w:val="0"/>
          <w:kern w:val="0"/>
        </w:rPr>
        <w:t>和开启</w:t>
      </w:r>
      <w:r>
        <w:rPr>
          <w:snapToGrid w:val="0"/>
          <w:kern w:val="0"/>
        </w:rPr>
        <w:t>“</w:t>
      </w:r>
      <w:r>
        <w:rPr>
          <w:rFonts w:hint="eastAsia"/>
          <w:snapToGrid w:val="0"/>
          <w:kern w:val="0"/>
        </w:rPr>
        <w:t>十四五</w:t>
      </w:r>
      <w:r>
        <w:rPr>
          <w:snapToGrid w:val="0"/>
          <w:kern w:val="0"/>
        </w:rPr>
        <w:t>”</w:t>
      </w:r>
      <w:r>
        <w:rPr>
          <w:rFonts w:hint="eastAsia"/>
          <w:snapToGrid w:val="0"/>
          <w:kern w:val="0"/>
        </w:rPr>
        <w:t>迈向新征程</w:t>
      </w:r>
      <w:r>
        <w:rPr>
          <w:rFonts w:hint="eastAsia"/>
        </w:rPr>
        <w:t>营造良好氛围</w:t>
      </w:r>
      <w:r>
        <w:rPr>
          <w:rFonts w:hint="eastAsia"/>
          <w:snapToGrid w:val="0"/>
        </w:rPr>
        <w:t>。</w:t>
      </w:r>
    </w:p>
    <w:p>
      <w:pPr>
        <w:spacing w:line="590" w:lineRule="exact"/>
        <w:ind w:firstLine="31680"/>
        <w:rPr>
          <w:snapToGrid w:val="0"/>
        </w:rPr>
      </w:pPr>
      <w:r>
        <w:rPr>
          <w:rFonts w:hint="eastAsia"/>
          <w:snapToGrid w:val="0"/>
        </w:rPr>
        <w:t>（五）</w:t>
      </w:r>
      <w:r>
        <w:rPr>
          <w:rFonts w:hint="eastAsia"/>
        </w:rPr>
        <w:t>活动期间严格遵守中央八项规定。所有参</w:t>
      </w:r>
      <w:r>
        <w:rPr>
          <w:rFonts w:hint="eastAsia"/>
          <w:snapToGrid w:val="0"/>
        </w:rPr>
        <w:t>加活动人员须全程佩戴口罩。</w:t>
      </w:r>
    </w:p>
    <w:p>
      <w:pPr>
        <w:spacing w:line="590" w:lineRule="exact"/>
        <w:ind w:firstLine="31680"/>
        <w:rPr>
          <w:rFonts w:eastAsia="黑体"/>
        </w:rPr>
      </w:pPr>
      <w:r>
        <w:rPr>
          <w:rFonts w:hint="eastAsia" w:eastAsia="黑体"/>
        </w:rPr>
        <w:t>七、联络员</w:t>
      </w:r>
      <w:r>
        <w:rPr>
          <w:rFonts w:hint="eastAsia" w:eastAsia="黑体"/>
          <w:lang w:eastAsia="zh-CN"/>
        </w:rPr>
        <w:t>及联系方式</w:t>
      </w:r>
    </w:p>
    <w:p>
      <w:pPr>
        <w:spacing w:line="590" w:lineRule="exact"/>
        <w:ind w:firstLine="31680"/>
      </w:pPr>
      <w:r>
        <w:rPr>
          <w:rFonts w:hint="eastAsia"/>
        </w:rPr>
        <w:t>市科技局联络员：杜阳</w:t>
      </w:r>
      <w:r>
        <w:t>18111366929</w:t>
      </w:r>
    </w:p>
    <w:p>
      <w:pPr>
        <w:spacing w:line="590" w:lineRule="exact"/>
        <w:ind w:firstLine="31680"/>
      </w:pPr>
      <w:r>
        <w:rPr>
          <w:rFonts w:hint="eastAsia"/>
        </w:rPr>
        <w:t>市委宣传部联络员：张韬</w:t>
      </w:r>
      <w:r>
        <w:t xml:space="preserve"> 13547188762</w:t>
      </w:r>
    </w:p>
    <w:p>
      <w:pPr>
        <w:spacing w:line="590" w:lineRule="exact"/>
        <w:ind w:firstLine="31680"/>
      </w:pPr>
      <w:r>
        <w:rPr>
          <w:rFonts w:hint="eastAsia"/>
        </w:rPr>
        <w:t>市科协联络员：贯慧</w:t>
      </w:r>
      <w:r>
        <w:t xml:space="preserve"> 13308121783</w:t>
      </w:r>
    </w:p>
    <w:tbl>
      <w:tblPr>
        <w:tblStyle w:val="12"/>
        <w:tblpPr w:leftFromText="181" w:rightFromText="181" w:tblpXSpec="center" w:tblpYSpec="bottom"/>
        <w:tblOverlap w:val="never"/>
        <w:tblW w:w="8946" w:type="dxa"/>
        <w:tblInd w:w="0" w:type="dxa"/>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8946" w:type="dxa"/>
            <w:tcBorders>
              <w:top w:val="single" w:color="auto" w:sz="4" w:space="0"/>
              <w:bottom w:val="single" w:color="auto" w:sz="4" w:space="0"/>
            </w:tcBorders>
          </w:tcPr>
          <w:p>
            <w:pPr>
              <w:pStyle w:val="6"/>
              <w:spacing w:line="520" w:lineRule="exact"/>
              <w:jc w:val="center"/>
              <w:rPr>
                <w:rFonts w:ascii="仿宋_GB2312" w:eastAsia="仿宋_GB2312"/>
                <w:color w:val="000000"/>
                <w:sz w:val="28"/>
                <w:szCs w:val="28"/>
              </w:rPr>
            </w:pPr>
            <w:r>
              <w:rPr>
                <w:rFonts w:hint="eastAsia" w:ascii="仿宋_GB2312" w:eastAsia="仿宋_GB2312"/>
                <w:color w:val="000000"/>
                <w:sz w:val="28"/>
                <w:szCs w:val="28"/>
              </w:rPr>
              <w:t>广元市科学技术局</w:t>
            </w:r>
            <w:r>
              <w:rPr>
                <w:rFonts w:hint="eastAsia" w:ascii="仿宋_GB2312" w:eastAsia="仿宋_GB2312"/>
                <w:color w:val="000000"/>
                <w:sz w:val="28"/>
                <w:szCs w:val="28"/>
                <w:lang w:eastAsia="zh-CN"/>
              </w:rPr>
              <w:t>办公室</w:t>
            </w:r>
            <w:r>
              <w:rPr>
                <w:rFonts w:ascii="仿宋_GB2312" w:eastAsia="仿宋_GB2312"/>
                <w:color w:val="000000"/>
                <w:sz w:val="28"/>
                <w:szCs w:val="28"/>
              </w:rPr>
              <w:t xml:space="preserve">                    2021</w:t>
            </w:r>
            <w:r>
              <w:rPr>
                <w:rFonts w:hint="eastAsia" w:ascii="仿宋_GB2312" w:eastAsia="仿宋_GB2312"/>
                <w:color w:val="000000"/>
                <w:sz w:val="28"/>
                <w:szCs w:val="28"/>
              </w:rPr>
              <w:t>年</w:t>
            </w:r>
            <w:r>
              <w:rPr>
                <w:rFonts w:ascii="仿宋_GB2312" w:eastAsia="仿宋_GB2312"/>
                <w:color w:val="000000"/>
                <w:sz w:val="28"/>
                <w:szCs w:val="28"/>
              </w:rPr>
              <w:t>5</w:t>
            </w:r>
            <w:r>
              <w:rPr>
                <w:rFonts w:hint="eastAsia" w:ascii="仿宋_GB2312" w:eastAsia="仿宋_GB2312"/>
                <w:color w:val="000000"/>
                <w:sz w:val="28"/>
                <w:szCs w:val="28"/>
              </w:rPr>
              <w:t>月</w:t>
            </w:r>
            <w:r>
              <w:rPr>
                <w:rFonts w:ascii="仿宋_GB2312" w:eastAsia="仿宋_GB2312"/>
                <w:color w:val="000000"/>
                <w:sz w:val="28"/>
                <w:szCs w:val="28"/>
              </w:rPr>
              <w:t>12</w:t>
            </w:r>
            <w:r>
              <w:rPr>
                <w:rFonts w:hint="eastAsia" w:ascii="仿宋_GB2312" w:eastAsia="仿宋_GB2312"/>
                <w:color w:val="000000"/>
                <w:sz w:val="28"/>
                <w:szCs w:val="28"/>
              </w:rPr>
              <w:t>日</w:t>
            </w:r>
            <w:r>
              <w:rPr>
                <w:rFonts w:ascii="仿宋_GB2312" w:eastAsia="仿宋_GB2312"/>
                <w:color w:val="000000"/>
                <w:sz w:val="28"/>
                <w:szCs w:val="28"/>
              </w:rPr>
              <w:t xml:space="preserve"> </w:t>
            </w:r>
            <w:r>
              <w:rPr>
                <w:rFonts w:hint="eastAsia" w:ascii="仿宋_GB2312" w:eastAsia="仿宋_GB2312"/>
                <w:color w:val="000000"/>
                <w:sz w:val="28"/>
                <w:szCs w:val="28"/>
              </w:rPr>
              <w:t>印发</w:t>
            </w:r>
          </w:p>
        </w:tc>
      </w:tr>
    </w:tbl>
    <w:p>
      <w:pPr>
        <w:spacing w:line="550" w:lineRule="exact"/>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spacing w:line="240" w:lineRule="auto"/>
      <w:ind w:left="320" w:leftChars="100" w:right="320" w:rightChars="100" w:firstLine="0" w:firstLineChars="0"/>
      <w:rPr>
        <w:rFonts w:ascii="楷体_GB2312" w:eastAsia="楷体_GB2312"/>
        <w:sz w:val="28"/>
      </w:rPr>
    </w:pPr>
    <w:r>
      <w:rPr>
        <w:rFonts w:ascii="仿宋_GB2312"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4</w:t>
    </w:r>
    <w:r>
      <w:rPr>
        <w:rFonts w:eastAsia="楷体_GB2312"/>
        <w:sz w:val="28"/>
      </w:rPr>
      <w:fldChar w:fldCharType="end"/>
    </w:r>
    <w:r>
      <w:rPr>
        <w:rFonts w:ascii="仿宋_GB2312"/>
        <w:vanish/>
        <w:sz w:val="28"/>
      </w:rPr>
      <w:pgNum/>
    </w:r>
    <w:r>
      <w:rPr>
        <w:rFonts w:ascii="仿宋_GB2312" w:hAnsi="仿宋_GB2312"/>
        <w:sz w:val="28"/>
      </w:rPr>
      <w:t xml:space="preserve"> —</w:t>
    </w:r>
  </w:p>
  <w:p>
    <w:pPr>
      <w:pStyle w:val="8"/>
      <w:spacing w:line="240" w:lineRule="auto"/>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spacing w:line="240" w:lineRule="auto"/>
      <w:ind w:left="320" w:leftChars="100" w:right="320" w:rightChars="100" w:firstLine="0" w:firstLineChars="0"/>
    </w:pPr>
    <w:r>
      <w:rPr>
        <w:rFonts w:ascii="仿宋_GB2312" w:hAnsi="仿宋_GB2312"/>
        <w:sz w:val="28"/>
      </w:rPr>
      <w:t>—</w:t>
    </w:r>
    <w:r>
      <w:rPr>
        <w:rFonts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2</w:t>
    </w:r>
    <w:r>
      <w:rPr>
        <w:rFonts w:eastAsia="楷体_GB2312"/>
        <w:sz w:val="28"/>
      </w:rPr>
      <w:fldChar w:fldCharType="end"/>
    </w:r>
    <w:r>
      <w:rPr>
        <w:rFonts w:ascii="仿宋_GB2312" w:hAnsi="仿宋_GB2312"/>
        <w:sz w:val="28"/>
      </w:rPr>
      <w:t xml:space="preserve"> —</w:t>
    </w:r>
  </w:p>
  <w:p>
    <w:pPr>
      <w:pStyle w:val="8"/>
      <w:spacing w:line="240" w:lineRule="auto"/>
      <w:ind w:left="320" w:leftChars="10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B9F38"/>
    <w:multiLevelType w:val="singleLevel"/>
    <w:tmpl w:val="609B9F38"/>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241C2C"/>
    <w:rsid w:val="00005C58"/>
    <w:rsid w:val="00024159"/>
    <w:rsid w:val="00035290"/>
    <w:rsid w:val="000659B2"/>
    <w:rsid w:val="00080F26"/>
    <w:rsid w:val="000B6FCF"/>
    <w:rsid w:val="000C6ECA"/>
    <w:rsid w:val="000D6CB6"/>
    <w:rsid w:val="00115EFD"/>
    <w:rsid w:val="00135A26"/>
    <w:rsid w:val="001463D4"/>
    <w:rsid w:val="001759C3"/>
    <w:rsid w:val="00183767"/>
    <w:rsid w:val="00192F74"/>
    <w:rsid w:val="00196081"/>
    <w:rsid w:val="001B1F2E"/>
    <w:rsid w:val="001B33F3"/>
    <w:rsid w:val="001C1049"/>
    <w:rsid w:val="0024739D"/>
    <w:rsid w:val="00253948"/>
    <w:rsid w:val="002F597E"/>
    <w:rsid w:val="003421D8"/>
    <w:rsid w:val="0035764D"/>
    <w:rsid w:val="00360954"/>
    <w:rsid w:val="00366A65"/>
    <w:rsid w:val="00385274"/>
    <w:rsid w:val="003A780E"/>
    <w:rsid w:val="003C60D3"/>
    <w:rsid w:val="003D60C7"/>
    <w:rsid w:val="003F1B03"/>
    <w:rsid w:val="00403BB9"/>
    <w:rsid w:val="00463B46"/>
    <w:rsid w:val="004C5EA4"/>
    <w:rsid w:val="004E4641"/>
    <w:rsid w:val="004F3B9B"/>
    <w:rsid w:val="00514DB8"/>
    <w:rsid w:val="00530D90"/>
    <w:rsid w:val="00531B22"/>
    <w:rsid w:val="005909EE"/>
    <w:rsid w:val="005B6387"/>
    <w:rsid w:val="005C11E9"/>
    <w:rsid w:val="00604800"/>
    <w:rsid w:val="00613B26"/>
    <w:rsid w:val="006473C4"/>
    <w:rsid w:val="00667576"/>
    <w:rsid w:val="006E50AE"/>
    <w:rsid w:val="006E5186"/>
    <w:rsid w:val="00713473"/>
    <w:rsid w:val="00732F6D"/>
    <w:rsid w:val="00751148"/>
    <w:rsid w:val="007930E1"/>
    <w:rsid w:val="007D6182"/>
    <w:rsid w:val="00814C96"/>
    <w:rsid w:val="00836487"/>
    <w:rsid w:val="00843A3F"/>
    <w:rsid w:val="00845EEE"/>
    <w:rsid w:val="0086567D"/>
    <w:rsid w:val="008C1432"/>
    <w:rsid w:val="008D66E3"/>
    <w:rsid w:val="008F40C7"/>
    <w:rsid w:val="00920F06"/>
    <w:rsid w:val="009A6616"/>
    <w:rsid w:val="009A7D5F"/>
    <w:rsid w:val="00A25EE2"/>
    <w:rsid w:val="00A3098C"/>
    <w:rsid w:val="00A433A1"/>
    <w:rsid w:val="00A55737"/>
    <w:rsid w:val="00A8081D"/>
    <w:rsid w:val="00A8738E"/>
    <w:rsid w:val="00A9042B"/>
    <w:rsid w:val="00A91068"/>
    <w:rsid w:val="00AA1248"/>
    <w:rsid w:val="00AB2AC1"/>
    <w:rsid w:val="00B01BF5"/>
    <w:rsid w:val="00B0572D"/>
    <w:rsid w:val="00B11A68"/>
    <w:rsid w:val="00B235BA"/>
    <w:rsid w:val="00B2414A"/>
    <w:rsid w:val="00B33145"/>
    <w:rsid w:val="00B50F0F"/>
    <w:rsid w:val="00BA2B96"/>
    <w:rsid w:val="00BB0BC1"/>
    <w:rsid w:val="00BC0EF9"/>
    <w:rsid w:val="00C3101C"/>
    <w:rsid w:val="00C67069"/>
    <w:rsid w:val="00C729D7"/>
    <w:rsid w:val="00C74CFB"/>
    <w:rsid w:val="00C85B4D"/>
    <w:rsid w:val="00C976DB"/>
    <w:rsid w:val="00CD4C76"/>
    <w:rsid w:val="00D047CE"/>
    <w:rsid w:val="00D24F8B"/>
    <w:rsid w:val="00D65138"/>
    <w:rsid w:val="00D874FD"/>
    <w:rsid w:val="00DA52ED"/>
    <w:rsid w:val="00DC09D9"/>
    <w:rsid w:val="00DD5974"/>
    <w:rsid w:val="00DD65CA"/>
    <w:rsid w:val="00DF7F54"/>
    <w:rsid w:val="00E00F22"/>
    <w:rsid w:val="00E47971"/>
    <w:rsid w:val="00E47E41"/>
    <w:rsid w:val="00E50744"/>
    <w:rsid w:val="00E660BA"/>
    <w:rsid w:val="00E673E1"/>
    <w:rsid w:val="00E7145D"/>
    <w:rsid w:val="00EA1F0C"/>
    <w:rsid w:val="00EB34B2"/>
    <w:rsid w:val="00EF35E7"/>
    <w:rsid w:val="00EF7ED6"/>
    <w:rsid w:val="00F3013B"/>
    <w:rsid w:val="00F818F5"/>
    <w:rsid w:val="00FF225C"/>
    <w:rsid w:val="03C159BF"/>
    <w:rsid w:val="085D6833"/>
    <w:rsid w:val="0B241C2C"/>
    <w:rsid w:val="122C149F"/>
    <w:rsid w:val="129E6BFD"/>
    <w:rsid w:val="153E4DCB"/>
    <w:rsid w:val="1DB7EE8D"/>
    <w:rsid w:val="1DE64C30"/>
    <w:rsid w:val="2315C9C9"/>
    <w:rsid w:val="243C40D6"/>
    <w:rsid w:val="24D62C99"/>
    <w:rsid w:val="292D37D6"/>
    <w:rsid w:val="2CA37704"/>
    <w:rsid w:val="34597C97"/>
    <w:rsid w:val="36B205D0"/>
    <w:rsid w:val="3C98232E"/>
    <w:rsid w:val="435E0D85"/>
    <w:rsid w:val="4D5E0B08"/>
    <w:rsid w:val="576960D2"/>
    <w:rsid w:val="58004FE2"/>
    <w:rsid w:val="5DEADE4A"/>
    <w:rsid w:val="61AA30B8"/>
    <w:rsid w:val="643D3341"/>
    <w:rsid w:val="65724417"/>
    <w:rsid w:val="6E9D3A6F"/>
    <w:rsid w:val="6EF72EBE"/>
    <w:rsid w:val="70CC1376"/>
    <w:rsid w:val="73DC52E7"/>
    <w:rsid w:val="748B7A7D"/>
    <w:rsid w:val="7A9D50E9"/>
    <w:rsid w:val="7DABBC33"/>
    <w:rsid w:val="7FEB07F3"/>
    <w:rsid w:val="89DFD5DB"/>
    <w:rsid w:val="8BDB5377"/>
    <w:rsid w:val="9FF39DC6"/>
    <w:rsid w:val="AE4F1F1B"/>
    <w:rsid w:val="DBDED841"/>
    <w:rsid w:val="F77FE513"/>
    <w:rsid w:val="FE6FA568"/>
    <w:rsid w:val="FFDFCA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36" w:lineRule="auto"/>
      <w:ind w:firstLine="616"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6"/>
    <w:qFormat/>
    <w:uiPriority w:val="99"/>
    <w:pPr>
      <w:keepNext/>
      <w:keepLines/>
      <w:spacing w:line="576" w:lineRule="exact"/>
      <w:outlineLvl w:val="0"/>
    </w:pPr>
    <w:rPr>
      <w:rFonts w:ascii="Calibri" w:hAnsi="Calibri" w:eastAsia="方正小标宋_GBK"/>
      <w:b/>
      <w:kern w:val="44"/>
      <w:sz w:val="44"/>
      <w:szCs w:val="20"/>
    </w:rPr>
  </w:style>
  <w:style w:type="paragraph" w:styleId="3">
    <w:name w:val="heading 2"/>
    <w:basedOn w:val="1"/>
    <w:next w:val="1"/>
    <w:link w:val="17"/>
    <w:qFormat/>
    <w:uiPriority w:val="99"/>
    <w:pPr>
      <w:outlineLvl w:val="1"/>
    </w:pPr>
    <w:rPr>
      <w:rFonts w:eastAsia="楷体_GB2312"/>
      <w:kern w:val="0"/>
      <w:sz w:val="20"/>
      <w:szCs w:val="20"/>
    </w:rPr>
  </w:style>
  <w:style w:type="paragraph" w:styleId="4">
    <w:name w:val="heading 3"/>
    <w:basedOn w:val="1"/>
    <w:next w:val="1"/>
    <w:link w:val="18"/>
    <w:qFormat/>
    <w:uiPriority w:val="99"/>
    <w:pPr>
      <w:outlineLvl w:val="2"/>
    </w:pPr>
    <w:rPr>
      <w:rFonts w:eastAsia="宋体"/>
      <w:b/>
      <w:bCs/>
      <w:kern w:val="0"/>
      <w:sz w:val="20"/>
      <w:szCs w:val="20"/>
    </w:rPr>
  </w:style>
  <w:style w:type="paragraph" w:styleId="5">
    <w:name w:val="heading 4"/>
    <w:basedOn w:val="1"/>
    <w:next w:val="1"/>
    <w:link w:val="19"/>
    <w:qFormat/>
    <w:uiPriority w:val="99"/>
    <w:pPr>
      <w:spacing w:line="300" w:lineRule="auto"/>
      <w:ind w:firstLine="0" w:firstLineChars="0"/>
      <w:jc w:val="center"/>
      <w:outlineLvl w:val="3"/>
    </w:pPr>
    <w:rPr>
      <w:rFonts w:eastAsia="宋体"/>
      <w:b/>
      <w:bCs/>
      <w:spacing w:val="6"/>
      <w:sz w:val="44"/>
      <w:szCs w:val="44"/>
    </w:rPr>
  </w:style>
  <w:style w:type="character" w:default="1" w:styleId="14">
    <w:name w:val="Default Paragraph Font"/>
    <w:semiHidden/>
    <w:qFormat/>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Plain Text"/>
    <w:basedOn w:val="1"/>
    <w:link w:val="26"/>
    <w:qFormat/>
    <w:uiPriority w:val="99"/>
    <w:pPr>
      <w:adjustRightInd/>
      <w:snapToGrid/>
      <w:spacing w:line="240" w:lineRule="auto"/>
      <w:ind w:firstLine="0" w:firstLineChars="0"/>
    </w:pPr>
    <w:rPr>
      <w:rFonts w:ascii="宋体" w:hAnsi="Courier New" w:eastAsia="宋体" w:cs="Courier New"/>
      <w:sz w:val="21"/>
      <w:szCs w:val="21"/>
    </w:rPr>
  </w:style>
  <w:style w:type="paragraph" w:styleId="7">
    <w:name w:val="Date"/>
    <w:basedOn w:val="1"/>
    <w:next w:val="1"/>
    <w:link w:val="20"/>
    <w:qFormat/>
    <w:uiPriority w:val="99"/>
    <w:pPr>
      <w:ind w:left="100" w:leftChars="2500"/>
    </w:pPr>
  </w:style>
  <w:style w:type="paragraph" w:styleId="8">
    <w:name w:val="footer"/>
    <w:basedOn w:val="1"/>
    <w:link w:val="21"/>
    <w:qFormat/>
    <w:uiPriority w:val="99"/>
    <w:pPr>
      <w:tabs>
        <w:tab w:val="center" w:pos="4153"/>
        <w:tab w:val="right" w:pos="8306"/>
      </w:tabs>
      <w:jc w:val="left"/>
    </w:pPr>
    <w:rPr>
      <w:sz w:val="18"/>
    </w:rPr>
  </w:style>
  <w:style w:type="paragraph" w:styleId="9">
    <w:name w:val="header"/>
    <w:basedOn w:val="1"/>
    <w:link w:val="22"/>
    <w:qFormat/>
    <w:uiPriority w:val="99"/>
    <w:pPr>
      <w:pBdr>
        <w:bottom w:val="single" w:color="auto" w:sz="6" w:space="1"/>
      </w:pBdr>
      <w:tabs>
        <w:tab w:val="center" w:pos="4153"/>
        <w:tab w:val="right" w:pos="8306"/>
      </w:tabs>
      <w:spacing w:line="240" w:lineRule="auto"/>
      <w:jc w:val="center"/>
    </w:pPr>
    <w:rPr>
      <w:sz w:val="18"/>
      <w:szCs w:val="18"/>
    </w:rPr>
  </w:style>
  <w:style w:type="paragraph" w:styleId="10">
    <w:name w:val="table of figures"/>
    <w:basedOn w:val="1"/>
    <w:next w:val="1"/>
    <w:qFormat/>
    <w:uiPriority w:val="99"/>
    <w:pPr>
      <w:ind w:left="200" w:leftChars="200" w:hanging="200" w:hangingChars="200"/>
    </w:pPr>
  </w:style>
  <w:style w:type="paragraph" w:styleId="11">
    <w:name w:val="Normal (Web)"/>
    <w:basedOn w:val="1"/>
    <w:qFormat/>
    <w:uiPriority w:val="99"/>
    <w:pPr>
      <w:spacing w:beforeAutospacing="1" w:afterAutospacing="1"/>
      <w:jc w:val="left"/>
    </w:pPr>
    <w:rPr>
      <w:kern w:val="0"/>
      <w:sz w:val="24"/>
    </w:rPr>
  </w:style>
  <w:style w:type="table" w:styleId="13">
    <w:name w:val="Table Grid"/>
    <w:basedOn w:val="12"/>
    <w:qFormat/>
    <w:uiPriority w:val="99"/>
    <w:pPr>
      <w:widowControl w:val="0"/>
      <w:adjustRightInd w:val="0"/>
      <w:snapToGrid w:val="0"/>
      <w:spacing w:line="336" w:lineRule="auto"/>
      <w:ind w:firstLine="616" w:firstLineChars="20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rFonts w:ascii="Times New Roman" w:hAnsi="Times New Roman" w:cs="Times New Roman"/>
      <w:color w:val="0000FF"/>
      <w:u w:val="single"/>
    </w:rPr>
  </w:style>
  <w:style w:type="character" w:customStyle="1" w:styleId="16">
    <w:name w:val="Heading 1 Char"/>
    <w:basedOn w:val="14"/>
    <w:link w:val="2"/>
    <w:qFormat/>
    <w:locked/>
    <w:uiPriority w:val="99"/>
    <w:rPr>
      <w:rFonts w:ascii="Calibri" w:hAnsi="Calibri" w:eastAsia="方正小标宋_GBK"/>
      <w:b/>
      <w:kern w:val="44"/>
      <w:sz w:val="44"/>
    </w:rPr>
  </w:style>
  <w:style w:type="character" w:customStyle="1" w:styleId="17">
    <w:name w:val="Heading 2 Char"/>
    <w:basedOn w:val="14"/>
    <w:link w:val="3"/>
    <w:qFormat/>
    <w:locked/>
    <w:uiPriority w:val="99"/>
    <w:rPr>
      <w:rFonts w:eastAsia="楷体_GB2312"/>
    </w:rPr>
  </w:style>
  <w:style w:type="character" w:customStyle="1" w:styleId="18">
    <w:name w:val="Heading 3 Char"/>
    <w:basedOn w:val="14"/>
    <w:link w:val="4"/>
    <w:qFormat/>
    <w:locked/>
    <w:uiPriority w:val="99"/>
    <w:rPr>
      <w:b/>
    </w:rPr>
  </w:style>
  <w:style w:type="character" w:customStyle="1" w:styleId="19">
    <w:name w:val="Heading 4 Char"/>
    <w:basedOn w:val="14"/>
    <w:link w:val="5"/>
    <w:semiHidden/>
    <w:qFormat/>
    <w:uiPriority w:val="9"/>
    <w:rPr>
      <w:rFonts w:asciiTheme="majorHAnsi" w:hAnsiTheme="majorHAnsi" w:eastAsiaTheme="majorEastAsia" w:cstheme="majorBidi"/>
      <w:b/>
      <w:bCs/>
      <w:sz w:val="28"/>
      <w:szCs w:val="28"/>
    </w:rPr>
  </w:style>
  <w:style w:type="character" w:customStyle="1" w:styleId="20">
    <w:name w:val="Date Char"/>
    <w:basedOn w:val="14"/>
    <w:link w:val="7"/>
    <w:qFormat/>
    <w:locked/>
    <w:uiPriority w:val="99"/>
    <w:rPr>
      <w:rFonts w:eastAsia="仿宋_GB2312" w:cs="Times New Roman"/>
      <w:kern w:val="2"/>
      <w:sz w:val="32"/>
      <w:szCs w:val="32"/>
    </w:rPr>
  </w:style>
  <w:style w:type="character" w:customStyle="1" w:styleId="21">
    <w:name w:val="Footer Char"/>
    <w:basedOn w:val="14"/>
    <w:link w:val="8"/>
    <w:qFormat/>
    <w:locked/>
    <w:uiPriority w:val="99"/>
    <w:rPr>
      <w:rFonts w:eastAsia="仿宋_GB2312" w:cs="Times New Roman"/>
      <w:kern w:val="2"/>
      <w:sz w:val="32"/>
      <w:szCs w:val="32"/>
    </w:rPr>
  </w:style>
  <w:style w:type="character" w:customStyle="1" w:styleId="22">
    <w:name w:val="Header Char"/>
    <w:basedOn w:val="14"/>
    <w:link w:val="9"/>
    <w:qFormat/>
    <w:locked/>
    <w:uiPriority w:val="99"/>
    <w:rPr>
      <w:rFonts w:eastAsia="仿宋_GB2312" w:cs="Times New Roman"/>
      <w:kern w:val="2"/>
      <w:sz w:val="18"/>
      <w:szCs w:val="18"/>
    </w:rPr>
  </w:style>
  <w:style w:type="paragraph" w:customStyle="1" w:styleId="23">
    <w:name w:val="图"/>
    <w:basedOn w:val="10"/>
    <w:qFormat/>
    <w:uiPriority w:val="99"/>
    <w:pPr>
      <w:adjustRightInd/>
      <w:snapToGrid/>
      <w:ind w:left="0" w:leftChars="0" w:firstLine="0" w:firstLineChars="0"/>
      <w:jc w:val="center"/>
    </w:pPr>
    <w:rPr>
      <w:rFonts w:ascii="Tahoma" w:hAnsi="Tahoma" w:eastAsia="黑体"/>
      <w:sz w:val="21"/>
      <w:szCs w:val="22"/>
    </w:rPr>
  </w:style>
  <w:style w:type="paragraph" w:customStyle="1" w:styleId="24">
    <w:name w:val="列表段落1"/>
    <w:basedOn w:val="1"/>
    <w:qFormat/>
    <w:uiPriority w:val="99"/>
    <w:pPr>
      <w:ind w:firstLine="420"/>
    </w:pPr>
  </w:style>
  <w:style w:type="character" w:customStyle="1" w:styleId="25">
    <w:name w:val="Plain Text Char"/>
    <w:basedOn w:val="14"/>
    <w:link w:val="6"/>
    <w:semiHidden/>
    <w:qFormat/>
    <w:uiPriority w:val="99"/>
    <w:rPr>
      <w:rFonts w:ascii="宋体" w:hAnsi="Courier New" w:cs="Courier New"/>
      <w:szCs w:val="21"/>
    </w:rPr>
  </w:style>
  <w:style w:type="character" w:customStyle="1" w:styleId="26">
    <w:name w:val="Plain Text Char1"/>
    <w:basedOn w:val="14"/>
    <w:link w:val="6"/>
    <w:semiHidden/>
    <w:qFormat/>
    <w:locked/>
    <w:uiPriority w:val="99"/>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12</Pages>
  <Words>843</Words>
  <Characters>4807</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2021-05-12T16:38:00Z</dcterms:created>
  <dc:creator>Candyall</dc:creator>
  <cp:lastModifiedBy>uos</cp:lastModifiedBy>
  <dcterms:modified xsi:type="dcterms:W3CDTF">2021-05-13T10:44:21Z</dcterms:modified>
  <dc:title>广元市科学技术局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E0F6FC1EBA6B4534A425A8228DBA6327</vt:lpwstr>
  </property>
  <property fmtid="{D5CDD505-2E9C-101B-9397-08002B2CF9AE}" pid="4" name="KSOSaveFontToCloudKey">
    <vt:lpwstr>666170372_btnclosed</vt:lpwstr>
  </property>
</Properties>
</file>